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094EE" w14:textId="2D88A4E4"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drawing>
          <wp:inline distT="0" distB="0" distL="0" distR="0" wp14:anchorId="677BDB43" wp14:editId="639A324D">
            <wp:extent cx="5278120" cy="962660"/>
            <wp:effectExtent l="0" t="0" r="0" b="8890"/>
            <wp:docPr id="3146844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962660"/>
                    </a:xfrm>
                    <a:prstGeom prst="rect">
                      <a:avLst/>
                    </a:prstGeom>
                    <a:noFill/>
                    <a:ln>
                      <a:noFill/>
                    </a:ln>
                  </pic:spPr>
                </pic:pic>
              </a:graphicData>
            </a:graphic>
          </wp:inline>
        </w:drawing>
      </w:r>
    </w:p>
    <w:p w14:paraId="47FE3B0A" w14:textId="77777777" w:rsidR="001E0DD3" w:rsidRPr="001E0DD3" w:rsidRDefault="001E0DD3" w:rsidP="001E0DD3">
      <w:pPr>
        <w:widowControl/>
        <w:shd w:val="clear" w:color="auto" w:fill="FFFFFF"/>
        <w:jc w:val="center"/>
        <w:rPr>
          <w:rFonts w:ascii="Segoe UI" w:hAnsi="Segoe UI" w:cs="Segoe UI"/>
          <w:color w:val="303030"/>
          <w:kern w:val="0"/>
          <w:szCs w:val="24"/>
        </w:rPr>
      </w:pPr>
      <w:r w:rsidRPr="001E0DD3">
        <w:rPr>
          <w:rFonts w:ascii="Segoe UI" w:hAnsi="Segoe UI" w:cs="Segoe UI"/>
          <w:color w:val="303030"/>
          <w:kern w:val="0"/>
          <w:szCs w:val="24"/>
        </w:rPr>
        <w:t>倒计时：仅剩</w:t>
      </w:r>
      <w:r w:rsidRPr="001E0DD3">
        <w:rPr>
          <w:rFonts w:ascii="Segoe UI" w:hAnsi="Segoe UI" w:cs="Segoe UI"/>
          <w:color w:val="303030"/>
          <w:kern w:val="0"/>
          <w:szCs w:val="24"/>
        </w:rPr>
        <w:t>5</w:t>
      </w:r>
      <w:r w:rsidRPr="001E0DD3">
        <w:rPr>
          <w:rFonts w:ascii="Segoe UI" w:hAnsi="Segoe UI" w:cs="Segoe UI"/>
          <w:color w:val="303030"/>
          <w:kern w:val="0"/>
          <w:szCs w:val="24"/>
        </w:rPr>
        <w:t>个多月！</w:t>
      </w:r>
    </w:p>
    <w:p w14:paraId="7F2BBA88" w14:textId="77777777" w:rsidR="001E0DD3" w:rsidRPr="001E0DD3" w:rsidRDefault="001E0DD3" w:rsidP="001E0DD3">
      <w:pPr>
        <w:widowControl/>
        <w:shd w:val="clear" w:color="auto" w:fill="FFFFFF"/>
        <w:jc w:val="center"/>
        <w:rPr>
          <w:rFonts w:ascii="Segoe UI" w:hAnsi="Segoe UI" w:cs="Segoe UI"/>
          <w:color w:val="303030"/>
          <w:kern w:val="0"/>
          <w:szCs w:val="24"/>
        </w:rPr>
      </w:pPr>
      <w:r w:rsidRPr="001E0DD3">
        <w:rPr>
          <w:rFonts w:ascii="Segoe UI" w:hAnsi="Segoe UI" w:cs="Segoe UI"/>
          <w:color w:val="303030"/>
          <w:kern w:val="0"/>
          <w:szCs w:val="24"/>
        </w:rPr>
        <w:t>CentOS 7</w:t>
      </w:r>
      <w:r w:rsidRPr="001E0DD3">
        <w:rPr>
          <w:rFonts w:ascii="Segoe UI" w:hAnsi="Segoe UI" w:cs="Segoe UI"/>
          <w:color w:val="303030"/>
          <w:kern w:val="0"/>
          <w:szCs w:val="24"/>
        </w:rPr>
        <w:t>将于</w:t>
      </w:r>
      <w:r w:rsidRPr="001E0DD3">
        <w:rPr>
          <w:rFonts w:ascii="Segoe UI" w:hAnsi="Segoe UI" w:cs="Segoe UI"/>
          <w:b/>
          <w:bCs/>
          <w:color w:val="303030"/>
          <w:kern w:val="0"/>
          <w:szCs w:val="24"/>
        </w:rPr>
        <w:t>2024</w:t>
      </w:r>
      <w:r w:rsidRPr="001E0DD3">
        <w:rPr>
          <w:rFonts w:ascii="Segoe UI" w:hAnsi="Segoe UI" w:cs="Segoe UI"/>
          <w:b/>
          <w:bCs/>
          <w:color w:val="303030"/>
          <w:kern w:val="0"/>
          <w:szCs w:val="24"/>
        </w:rPr>
        <w:t>年</w:t>
      </w:r>
      <w:r w:rsidRPr="001E0DD3">
        <w:rPr>
          <w:rFonts w:ascii="Segoe UI" w:hAnsi="Segoe UI" w:cs="Segoe UI"/>
          <w:b/>
          <w:bCs/>
          <w:color w:val="303030"/>
          <w:kern w:val="0"/>
          <w:szCs w:val="24"/>
        </w:rPr>
        <w:t>6</w:t>
      </w:r>
      <w:r w:rsidRPr="001E0DD3">
        <w:rPr>
          <w:rFonts w:ascii="Segoe UI" w:hAnsi="Segoe UI" w:cs="Segoe UI"/>
          <w:b/>
          <w:bCs/>
          <w:color w:val="303030"/>
          <w:kern w:val="0"/>
          <w:szCs w:val="24"/>
        </w:rPr>
        <w:t>月</w:t>
      </w:r>
      <w:r w:rsidRPr="001E0DD3">
        <w:rPr>
          <w:rFonts w:ascii="Segoe UI" w:hAnsi="Segoe UI" w:cs="Segoe UI"/>
          <w:b/>
          <w:bCs/>
          <w:color w:val="303030"/>
          <w:kern w:val="0"/>
          <w:szCs w:val="24"/>
        </w:rPr>
        <w:t>30</w:t>
      </w:r>
      <w:r w:rsidRPr="001E0DD3">
        <w:rPr>
          <w:rFonts w:ascii="Segoe UI" w:hAnsi="Segoe UI" w:cs="Segoe UI"/>
          <w:b/>
          <w:bCs/>
          <w:color w:val="303030"/>
          <w:kern w:val="0"/>
          <w:szCs w:val="24"/>
        </w:rPr>
        <w:t>日</w:t>
      </w:r>
      <w:r w:rsidRPr="001E0DD3">
        <w:rPr>
          <w:rFonts w:ascii="Segoe UI" w:hAnsi="Segoe UI" w:cs="Segoe UI"/>
          <w:color w:val="303030"/>
          <w:kern w:val="0"/>
          <w:szCs w:val="24"/>
        </w:rPr>
        <w:t>停止维护！</w:t>
      </w:r>
    </w:p>
    <w:p w14:paraId="4B9FF3AF"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这是继</w:t>
      </w:r>
      <w:r w:rsidRPr="001E0DD3">
        <w:rPr>
          <w:rFonts w:ascii="Segoe UI" w:hAnsi="Segoe UI" w:cs="Segoe UI"/>
          <w:color w:val="303030"/>
          <w:kern w:val="0"/>
          <w:szCs w:val="24"/>
        </w:rPr>
        <w:t>CentOS 8</w:t>
      </w:r>
      <w:r w:rsidRPr="001E0DD3">
        <w:rPr>
          <w:rFonts w:ascii="Segoe UI" w:hAnsi="Segoe UI" w:cs="Segoe UI"/>
          <w:color w:val="303030"/>
          <w:kern w:val="0"/>
          <w:szCs w:val="24"/>
        </w:rPr>
        <w:t>在</w:t>
      </w:r>
      <w:r w:rsidRPr="001E0DD3">
        <w:rPr>
          <w:rFonts w:ascii="Segoe UI" w:hAnsi="Segoe UI" w:cs="Segoe UI"/>
          <w:b/>
          <w:bCs/>
          <w:color w:val="303030"/>
          <w:kern w:val="0"/>
          <w:szCs w:val="24"/>
        </w:rPr>
        <w:t>2021</w:t>
      </w:r>
      <w:r w:rsidRPr="001E0DD3">
        <w:rPr>
          <w:rFonts w:ascii="Segoe UI" w:hAnsi="Segoe UI" w:cs="Segoe UI"/>
          <w:b/>
          <w:bCs/>
          <w:color w:val="303030"/>
          <w:kern w:val="0"/>
          <w:szCs w:val="24"/>
        </w:rPr>
        <w:t>年</w:t>
      </w:r>
      <w:r w:rsidRPr="001E0DD3">
        <w:rPr>
          <w:rFonts w:ascii="Segoe UI" w:hAnsi="Segoe UI" w:cs="Segoe UI"/>
          <w:b/>
          <w:bCs/>
          <w:color w:val="303030"/>
          <w:kern w:val="0"/>
          <w:szCs w:val="24"/>
        </w:rPr>
        <w:t>12</w:t>
      </w:r>
      <w:r w:rsidRPr="001E0DD3">
        <w:rPr>
          <w:rFonts w:ascii="Segoe UI" w:hAnsi="Segoe UI" w:cs="Segoe UI"/>
          <w:b/>
          <w:bCs/>
          <w:color w:val="303030"/>
          <w:kern w:val="0"/>
          <w:szCs w:val="24"/>
        </w:rPr>
        <w:t>月</w:t>
      </w:r>
      <w:r w:rsidRPr="001E0DD3">
        <w:rPr>
          <w:rFonts w:ascii="Segoe UI" w:hAnsi="Segoe UI" w:cs="Segoe UI"/>
          <w:b/>
          <w:bCs/>
          <w:color w:val="303030"/>
          <w:kern w:val="0"/>
          <w:szCs w:val="24"/>
        </w:rPr>
        <w:t>31</w:t>
      </w:r>
      <w:r w:rsidRPr="001E0DD3">
        <w:rPr>
          <w:rFonts w:ascii="Segoe UI" w:hAnsi="Segoe UI" w:cs="Segoe UI"/>
          <w:b/>
          <w:bCs/>
          <w:color w:val="303030"/>
          <w:kern w:val="0"/>
          <w:szCs w:val="24"/>
        </w:rPr>
        <w:t>日</w:t>
      </w:r>
      <w:r w:rsidRPr="001E0DD3">
        <w:rPr>
          <w:rFonts w:ascii="Segoe UI" w:hAnsi="Segoe UI" w:cs="Segoe UI"/>
          <w:color w:val="303030"/>
          <w:kern w:val="0"/>
          <w:szCs w:val="24"/>
        </w:rPr>
        <w:t>正式停止维护后又一影响颇深的动态。</w:t>
      </w:r>
    </w:p>
    <w:p w14:paraId="52545937"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对于中国</w:t>
      </w:r>
      <w:r w:rsidRPr="001E0DD3">
        <w:rPr>
          <w:rFonts w:ascii="Segoe UI" w:hAnsi="Segoe UI" w:cs="Segoe UI"/>
          <w:b/>
          <w:bCs/>
          <w:color w:val="303030"/>
          <w:kern w:val="0"/>
          <w:szCs w:val="24"/>
        </w:rPr>
        <w:t>数百万</w:t>
      </w:r>
      <w:r w:rsidRPr="001E0DD3">
        <w:rPr>
          <w:rFonts w:ascii="Segoe UI" w:hAnsi="Segoe UI" w:cs="Segoe UI"/>
          <w:color w:val="303030"/>
          <w:kern w:val="0"/>
          <w:szCs w:val="24"/>
        </w:rPr>
        <w:t>台使用</w:t>
      </w:r>
      <w:r w:rsidRPr="001E0DD3">
        <w:rPr>
          <w:rFonts w:ascii="Segoe UI" w:hAnsi="Segoe UI" w:cs="Segoe UI"/>
          <w:color w:val="303030"/>
          <w:kern w:val="0"/>
          <w:szCs w:val="24"/>
        </w:rPr>
        <w:t>CentOS</w:t>
      </w:r>
      <w:r w:rsidRPr="001E0DD3">
        <w:rPr>
          <w:rFonts w:ascii="Segoe UI" w:hAnsi="Segoe UI" w:cs="Segoe UI"/>
          <w:color w:val="303030"/>
          <w:kern w:val="0"/>
          <w:szCs w:val="24"/>
        </w:rPr>
        <w:t>的设备来说，这意味着</w:t>
      </w:r>
      <w:r w:rsidRPr="001E0DD3">
        <w:rPr>
          <w:rFonts w:ascii="Segoe UI" w:hAnsi="Segoe UI" w:cs="Segoe UI"/>
          <w:color w:val="303030"/>
          <w:kern w:val="0"/>
          <w:szCs w:val="24"/>
        </w:rPr>
        <w:t>CentOS</w:t>
      </w:r>
      <w:r w:rsidRPr="001E0DD3">
        <w:rPr>
          <w:rFonts w:ascii="Segoe UI" w:hAnsi="Segoe UI" w:cs="Segoe UI"/>
          <w:color w:val="303030"/>
          <w:kern w:val="0"/>
          <w:szCs w:val="24"/>
        </w:rPr>
        <w:t>时代正式落幕，同时它们还将面临巨大的安全隐患。为了应对这一挑战，将</w:t>
      </w:r>
      <w:r w:rsidRPr="001E0DD3">
        <w:rPr>
          <w:rFonts w:ascii="Segoe UI" w:hAnsi="Segoe UI" w:cs="Segoe UI"/>
          <w:color w:val="303030"/>
          <w:kern w:val="0"/>
          <w:szCs w:val="24"/>
        </w:rPr>
        <w:t>CentOS</w:t>
      </w:r>
      <w:r w:rsidRPr="001E0DD3">
        <w:rPr>
          <w:rFonts w:ascii="Segoe UI" w:hAnsi="Segoe UI" w:cs="Segoe UI"/>
          <w:color w:val="303030"/>
          <w:kern w:val="0"/>
          <w:szCs w:val="24"/>
        </w:rPr>
        <w:t>迁移到更加安全稳定、可以长期提供优质服务的商业操作系统平台成为众多企业的首选方案。</w:t>
      </w:r>
    </w:p>
    <w:p w14:paraId="08EF6841"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作为一家操作系统厂商，</w:t>
      </w:r>
      <w:r w:rsidRPr="001E0DD3">
        <w:rPr>
          <w:rFonts w:ascii="Segoe UI" w:hAnsi="Segoe UI" w:cs="Segoe UI"/>
          <w:b/>
          <w:bCs/>
          <w:color w:val="303030"/>
          <w:kern w:val="0"/>
          <w:szCs w:val="24"/>
        </w:rPr>
        <w:t>统信软件</w:t>
      </w:r>
      <w:r w:rsidRPr="001E0DD3">
        <w:rPr>
          <w:rFonts w:ascii="Segoe UI" w:hAnsi="Segoe UI" w:cs="Segoe UI"/>
          <w:color w:val="303030"/>
          <w:kern w:val="0"/>
          <w:szCs w:val="24"/>
        </w:rPr>
        <w:t>深知系统迁移的难点和痛点，并积极协助客户解决迁移难题。</w:t>
      </w:r>
      <w:r w:rsidRPr="001E0DD3">
        <w:rPr>
          <w:rFonts w:ascii="Segoe UI" w:hAnsi="Segoe UI" w:cs="Segoe UI"/>
          <w:b/>
          <w:bCs/>
          <w:color w:val="303030"/>
          <w:kern w:val="0"/>
          <w:szCs w:val="24"/>
        </w:rPr>
        <w:t>近日</w:t>
      </w:r>
      <w:r w:rsidRPr="001E0DD3">
        <w:rPr>
          <w:rFonts w:ascii="Segoe UI" w:hAnsi="Segoe UI" w:cs="Segoe UI"/>
          <w:color w:val="303030"/>
          <w:kern w:val="0"/>
          <w:szCs w:val="24"/>
        </w:rPr>
        <w:t>，统信软件正式推出了</w:t>
      </w:r>
      <w:r w:rsidRPr="001E0DD3">
        <w:rPr>
          <w:rFonts w:ascii="Segoe UI" w:hAnsi="Segoe UI" w:cs="Segoe UI"/>
          <w:b/>
          <w:bCs/>
          <w:color w:val="303030"/>
          <w:kern w:val="0"/>
          <w:szCs w:val="24"/>
        </w:rPr>
        <w:t>最新版「统信服务器系统迁移软件有易」</w:t>
      </w:r>
      <w:r w:rsidRPr="001E0DD3">
        <w:rPr>
          <w:rFonts w:ascii="Segoe UI" w:hAnsi="Segoe UI" w:cs="Segoe UI"/>
          <w:color w:val="303030"/>
          <w:kern w:val="0"/>
          <w:szCs w:val="24"/>
        </w:rPr>
        <w:t>，以更好地解决</w:t>
      </w:r>
      <w:r w:rsidRPr="001E0DD3">
        <w:rPr>
          <w:rFonts w:ascii="Segoe UI" w:hAnsi="Segoe UI" w:cs="Segoe UI"/>
          <w:color w:val="303030"/>
          <w:kern w:val="0"/>
          <w:szCs w:val="24"/>
        </w:rPr>
        <w:t>CentOS</w:t>
      </w:r>
      <w:r w:rsidRPr="001E0DD3">
        <w:rPr>
          <w:rFonts w:ascii="Segoe UI" w:hAnsi="Segoe UI" w:cs="Segoe UI"/>
          <w:color w:val="303030"/>
          <w:kern w:val="0"/>
          <w:szCs w:val="24"/>
        </w:rPr>
        <w:t>停服给企业带来的安全风险，并降低系统迁移所需的成本。</w:t>
      </w:r>
    </w:p>
    <w:p w14:paraId="637F2DD9" w14:textId="1D486EB2"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drawing>
          <wp:inline distT="0" distB="0" distL="0" distR="0" wp14:anchorId="15979772" wp14:editId="657A3B79">
            <wp:extent cx="5278120" cy="2971165"/>
            <wp:effectExtent l="0" t="0" r="0" b="635"/>
            <wp:docPr id="11499165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10ECC6E" w14:textId="0E325072" w:rsidR="001E0DD3" w:rsidRPr="001E0DD3" w:rsidRDefault="001E0DD3" w:rsidP="001E0DD3">
      <w:pPr>
        <w:widowControl/>
        <w:shd w:val="clear" w:color="auto" w:fill="FFFFFF"/>
        <w:spacing w:before="100" w:beforeAutospacing="1"/>
        <w:jc w:val="center"/>
        <w:outlineLvl w:val="1"/>
        <w:rPr>
          <w:rFonts w:ascii="Segoe UI" w:hAnsi="Segoe UI" w:cs="Segoe UI"/>
          <w:color w:val="303030"/>
          <w:kern w:val="0"/>
          <w:sz w:val="36"/>
          <w:szCs w:val="36"/>
        </w:rPr>
      </w:pPr>
      <w:r w:rsidRPr="001E0DD3">
        <w:rPr>
          <w:rFonts w:ascii="Segoe UI" w:hAnsi="Segoe UI" w:cs="Segoe UI"/>
          <w:color w:val="303030"/>
          <w:kern w:val="0"/>
          <w:sz w:val="36"/>
          <w:szCs w:val="36"/>
        </w:rPr>
        <w:t>核心概念与获奖荣誉</w:t>
      </w:r>
    </w:p>
    <w:p w14:paraId="4FC54F55"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「统信服务器系统迁移软件有易」是统信软件自主研发的一款智能化、自动化迁移工具，可极大简化迁移操作、大幅降低迁移成本，帮助有国产化替换需求的客户</w:t>
      </w:r>
      <w:r w:rsidRPr="001E0DD3">
        <w:rPr>
          <w:rFonts w:ascii="Segoe UI" w:hAnsi="Segoe UI" w:cs="Segoe UI"/>
          <w:b/>
          <w:bCs/>
          <w:color w:val="303030"/>
          <w:kern w:val="0"/>
          <w:szCs w:val="24"/>
        </w:rPr>
        <w:t>快速、平滑、稳定且安全</w:t>
      </w:r>
      <w:r w:rsidRPr="001E0DD3">
        <w:rPr>
          <w:rFonts w:ascii="Segoe UI" w:hAnsi="Segoe UI" w:cs="Segoe UI"/>
          <w:color w:val="303030"/>
          <w:kern w:val="0"/>
          <w:szCs w:val="24"/>
        </w:rPr>
        <w:t>地迁移至统信</w:t>
      </w:r>
      <w:r w:rsidRPr="001E0DD3">
        <w:rPr>
          <w:rFonts w:ascii="Segoe UI" w:hAnsi="Segoe UI" w:cs="Segoe UI"/>
          <w:color w:val="303030"/>
          <w:kern w:val="0"/>
          <w:szCs w:val="24"/>
        </w:rPr>
        <w:t>UOS</w:t>
      </w:r>
      <w:r w:rsidRPr="001E0DD3">
        <w:rPr>
          <w:rFonts w:ascii="Segoe UI" w:hAnsi="Segoe UI" w:cs="Segoe UI"/>
          <w:color w:val="303030"/>
          <w:kern w:val="0"/>
          <w:szCs w:val="24"/>
        </w:rPr>
        <w:t>服务器版，进而保障业务系统的连续性。</w:t>
      </w:r>
    </w:p>
    <w:p w14:paraId="5F8152A2"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2023</w:t>
      </w:r>
      <w:r w:rsidRPr="001E0DD3">
        <w:rPr>
          <w:rFonts w:ascii="Segoe UI" w:hAnsi="Segoe UI" w:cs="Segoe UI"/>
          <w:color w:val="303030"/>
          <w:kern w:val="0"/>
          <w:szCs w:val="24"/>
        </w:rPr>
        <w:t>年</w:t>
      </w:r>
      <w:r w:rsidRPr="001E0DD3">
        <w:rPr>
          <w:rFonts w:ascii="Segoe UI" w:hAnsi="Segoe UI" w:cs="Segoe UI"/>
          <w:color w:val="303030"/>
          <w:kern w:val="0"/>
          <w:szCs w:val="24"/>
        </w:rPr>
        <w:t>2</w:t>
      </w:r>
      <w:r w:rsidRPr="001E0DD3">
        <w:rPr>
          <w:rFonts w:ascii="Segoe UI" w:hAnsi="Segoe UI" w:cs="Segoe UI"/>
          <w:color w:val="303030"/>
          <w:kern w:val="0"/>
          <w:szCs w:val="24"/>
        </w:rPr>
        <w:t>月，工业和信息化部网络安全产业发展中心公示了</w:t>
      </w:r>
      <w:r w:rsidRPr="001E0DD3">
        <w:rPr>
          <w:rFonts w:ascii="Segoe UI" w:hAnsi="Segoe UI" w:cs="Segoe UI"/>
          <w:color w:val="303030"/>
          <w:kern w:val="0"/>
          <w:szCs w:val="24"/>
        </w:rPr>
        <w:t>“2022</w:t>
      </w:r>
      <w:r w:rsidRPr="001E0DD3">
        <w:rPr>
          <w:rFonts w:ascii="Segoe UI" w:hAnsi="Segoe UI" w:cs="Segoe UI"/>
          <w:color w:val="303030"/>
          <w:kern w:val="0"/>
          <w:szCs w:val="24"/>
        </w:rPr>
        <w:t>年信息技术应用创新解决方案</w:t>
      </w:r>
      <w:r w:rsidRPr="001E0DD3">
        <w:rPr>
          <w:rFonts w:ascii="Segoe UI" w:hAnsi="Segoe UI" w:cs="Segoe UI"/>
          <w:color w:val="303030"/>
          <w:kern w:val="0"/>
          <w:szCs w:val="24"/>
        </w:rPr>
        <w:t>”</w:t>
      </w:r>
      <w:r w:rsidRPr="001E0DD3">
        <w:rPr>
          <w:rFonts w:ascii="Segoe UI" w:hAnsi="Segoe UI" w:cs="Segoe UI"/>
          <w:color w:val="303030"/>
          <w:kern w:val="0"/>
          <w:szCs w:val="24"/>
        </w:rPr>
        <w:t>入围名单，以</w:t>
      </w:r>
      <w:r w:rsidRPr="001E0DD3">
        <w:rPr>
          <w:rFonts w:ascii="Segoe UI" w:hAnsi="Segoe UI" w:cs="Segoe UI"/>
          <w:b/>
          <w:bCs/>
          <w:color w:val="303030"/>
          <w:kern w:val="0"/>
          <w:szCs w:val="24"/>
        </w:rPr>
        <w:t>「统信服务器系统迁移软件有易」为核心的</w:t>
      </w:r>
      <w:r w:rsidRPr="001E0DD3">
        <w:rPr>
          <w:rFonts w:ascii="Segoe UI" w:hAnsi="Segoe UI" w:cs="Segoe UI"/>
          <w:b/>
          <w:bCs/>
          <w:color w:val="303030"/>
          <w:kern w:val="0"/>
          <w:szCs w:val="24"/>
        </w:rPr>
        <w:t>“</w:t>
      </w:r>
      <w:r w:rsidRPr="001E0DD3">
        <w:rPr>
          <w:rFonts w:ascii="Segoe UI" w:hAnsi="Segoe UI" w:cs="Segoe UI"/>
          <w:b/>
          <w:bCs/>
          <w:color w:val="303030"/>
          <w:kern w:val="0"/>
          <w:szCs w:val="24"/>
        </w:rPr>
        <w:t>统信软件</w:t>
      </w:r>
      <w:r w:rsidRPr="001E0DD3">
        <w:rPr>
          <w:rFonts w:ascii="Segoe UI" w:hAnsi="Segoe UI" w:cs="Segoe UI"/>
          <w:b/>
          <w:bCs/>
          <w:color w:val="303030"/>
          <w:kern w:val="0"/>
          <w:szCs w:val="24"/>
        </w:rPr>
        <w:t>CentOS</w:t>
      </w:r>
      <w:r w:rsidRPr="001E0DD3">
        <w:rPr>
          <w:rFonts w:ascii="Segoe UI" w:hAnsi="Segoe UI" w:cs="Segoe UI"/>
          <w:b/>
          <w:bCs/>
          <w:color w:val="303030"/>
          <w:kern w:val="0"/>
          <w:szCs w:val="24"/>
        </w:rPr>
        <w:t>停服应对解决方案</w:t>
      </w:r>
      <w:r w:rsidRPr="001E0DD3">
        <w:rPr>
          <w:rFonts w:ascii="Segoe UI" w:hAnsi="Segoe UI" w:cs="Segoe UI"/>
          <w:b/>
          <w:bCs/>
          <w:color w:val="303030"/>
          <w:kern w:val="0"/>
          <w:szCs w:val="24"/>
        </w:rPr>
        <w:t>”</w:t>
      </w:r>
      <w:r w:rsidRPr="001E0DD3">
        <w:rPr>
          <w:rFonts w:ascii="Segoe UI" w:hAnsi="Segoe UI" w:cs="Segoe UI"/>
          <w:b/>
          <w:bCs/>
          <w:color w:val="303030"/>
          <w:kern w:val="0"/>
          <w:szCs w:val="24"/>
        </w:rPr>
        <w:t>成功入选。</w:t>
      </w:r>
    </w:p>
    <w:p w14:paraId="7F4BFA1F" w14:textId="4EF67F52"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lastRenderedPageBreak/>
        <w:drawing>
          <wp:inline distT="0" distB="0" distL="0" distR="0" wp14:anchorId="7399BEC9" wp14:editId="69B7E5C4">
            <wp:extent cx="5278120" cy="2971165"/>
            <wp:effectExtent l="0" t="0" r="0" b="635"/>
            <wp:docPr id="749659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20C77F55"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2023</w:t>
      </w:r>
      <w:r w:rsidRPr="001E0DD3">
        <w:rPr>
          <w:rFonts w:ascii="Segoe UI" w:hAnsi="Segoe UI" w:cs="Segoe UI"/>
          <w:color w:val="303030"/>
          <w:kern w:val="0"/>
          <w:szCs w:val="24"/>
        </w:rPr>
        <w:t>年</w:t>
      </w:r>
      <w:r w:rsidRPr="001E0DD3">
        <w:rPr>
          <w:rFonts w:ascii="Segoe UI" w:hAnsi="Segoe UI" w:cs="Segoe UI"/>
          <w:color w:val="303030"/>
          <w:kern w:val="0"/>
          <w:szCs w:val="24"/>
        </w:rPr>
        <w:t>12</w:t>
      </w:r>
      <w:r w:rsidRPr="001E0DD3">
        <w:rPr>
          <w:rFonts w:ascii="Segoe UI" w:hAnsi="Segoe UI" w:cs="Segoe UI"/>
          <w:color w:val="303030"/>
          <w:kern w:val="0"/>
          <w:szCs w:val="24"/>
        </w:rPr>
        <w:t>月，「统信服务器系统迁移软件有易」斩获</w:t>
      </w:r>
      <w:r w:rsidRPr="001E0DD3">
        <w:rPr>
          <w:rFonts w:ascii="Segoe UI" w:hAnsi="Segoe UI" w:cs="Segoe UI"/>
          <w:b/>
          <w:bCs/>
          <w:color w:val="303030"/>
          <w:kern w:val="0"/>
          <w:szCs w:val="24"/>
        </w:rPr>
        <w:t>2023</w:t>
      </w:r>
      <w:r w:rsidRPr="001E0DD3">
        <w:rPr>
          <w:rFonts w:ascii="Segoe UI" w:hAnsi="Segoe UI" w:cs="Segoe UI"/>
          <w:b/>
          <w:bCs/>
          <w:color w:val="303030"/>
          <w:kern w:val="0"/>
          <w:szCs w:val="24"/>
        </w:rPr>
        <w:t>信创</w:t>
      </w:r>
      <w:r w:rsidRPr="001E0DD3">
        <w:rPr>
          <w:rFonts w:ascii="Segoe UI" w:hAnsi="Segoe UI" w:cs="Segoe UI"/>
          <w:b/>
          <w:bCs/>
          <w:color w:val="303030"/>
          <w:kern w:val="0"/>
          <w:szCs w:val="24"/>
        </w:rPr>
        <w:t>“</w:t>
      </w:r>
      <w:r w:rsidRPr="001E0DD3">
        <w:rPr>
          <w:rFonts w:ascii="Segoe UI" w:hAnsi="Segoe UI" w:cs="Segoe UI"/>
          <w:b/>
          <w:bCs/>
          <w:color w:val="303030"/>
          <w:kern w:val="0"/>
          <w:szCs w:val="24"/>
        </w:rPr>
        <w:t>大比武</w:t>
      </w:r>
      <w:r w:rsidRPr="001E0DD3">
        <w:rPr>
          <w:rFonts w:ascii="Segoe UI" w:hAnsi="Segoe UI" w:cs="Segoe UI"/>
          <w:b/>
          <w:bCs/>
          <w:color w:val="303030"/>
          <w:kern w:val="0"/>
          <w:szCs w:val="24"/>
        </w:rPr>
        <w:t>”</w:t>
      </w:r>
      <w:r w:rsidRPr="001E0DD3">
        <w:rPr>
          <w:rFonts w:ascii="Segoe UI" w:hAnsi="Segoe UI" w:cs="Segoe UI"/>
          <w:b/>
          <w:bCs/>
          <w:color w:val="303030"/>
          <w:kern w:val="0"/>
          <w:szCs w:val="24"/>
        </w:rPr>
        <w:t>活动通信赛道一等奖。</w:t>
      </w:r>
      <w:r w:rsidRPr="001E0DD3">
        <w:rPr>
          <w:rFonts w:ascii="Segoe UI" w:hAnsi="Segoe UI" w:cs="Segoe UI"/>
          <w:color w:val="303030"/>
          <w:kern w:val="0"/>
          <w:szCs w:val="24"/>
        </w:rPr>
        <w:t>这是一项集技术、创新和协作于一体的竞赛，在众多参赛者中脱颖而出，彰显了统信软件卓越的实力和成就。</w:t>
      </w:r>
    </w:p>
    <w:p w14:paraId="206CB453" w14:textId="537BD1CF"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drawing>
          <wp:inline distT="0" distB="0" distL="0" distR="0" wp14:anchorId="6C392512" wp14:editId="407494C3">
            <wp:extent cx="5278120" cy="2971165"/>
            <wp:effectExtent l="0" t="0" r="0" b="635"/>
            <wp:docPr id="12968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54EA2D5" w14:textId="25DC443B" w:rsidR="001E0DD3" w:rsidRPr="001E0DD3" w:rsidRDefault="001E0DD3" w:rsidP="001E0DD3">
      <w:pPr>
        <w:widowControl/>
        <w:shd w:val="clear" w:color="auto" w:fill="FFFFFF"/>
        <w:spacing w:before="100" w:beforeAutospacing="1"/>
        <w:jc w:val="center"/>
        <w:outlineLvl w:val="1"/>
        <w:rPr>
          <w:rFonts w:ascii="Segoe UI" w:hAnsi="Segoe UI" w:cs="Segoe UI"/>
          <w:color w:val="303030"/>
          <w:kern w:val="0"/>
          <w:sz w:val="36"/>
          <w:szCs w:val="36"/>
        </w:rPr>
      </w:pPr>
      <w:r w:rsidRPr="001E0DD3">
        <w:rPr>
          <w:rFonts w:ascii="Segoe UI" w:hAnsi="Segoe UI" w:cs="Segoe UI"/>
          <w:color w:val="303030"/>
          <w:kern w:val="0"/>
          <w:sz w:val="36"/>
          <w:szCs w:val="36"/>
        </w:rPr>
        <w:t>四大功能与更新要点</w:t>
      </w:r>
    </w:p>
    <w:p w14:paraId="34C96E37"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在最新版本中，「统信服务器系统迁移软件有易」新增支持将</w:t>
      </w:r>
      <w:r w:rsidRPr="001E0DD3">
        <w:rPr>
          <w:rFonts w:ascii="Segoe UI" w:hAnsi="Segoe UI" w:cs="Segoe UI"/>
          <w:color w:val="303030"/>
          <w:kern w:val="0"/>
          <w:szCs w:val="24"/>
        </w:rPr>
        <w:t>RHEL 6.X</w:t>
      </w:r>
      <w:r w:rsidRPr="001E0DD3">
        <w:rPr>
          <w:rFonts w:ascii="Segoe UI" w:hAnsi="Segoe UI" w:cs="Segoe UI"/>
          <w:color w:val="303030"/>
          <w:kern w:val="0"/>
          <w:szCs w:val="24"/>
        </w:rPr>
        <w:t>迁移至统信</w:t>
      </w:r>
      <w:r w:rsidRPr="001E0DD3">
        <w:rPr>
          <w:rFonts w:ascii="Segoe UI" w:hAnsi="Segoe UI" w:cs="Segoe UI"/>
          <w:color w:val="303030"/>
          <w:kern w:val="0"/>
          <w:szCs w:val="24"/>
        </w:rPr>
        <w:t>UOS</w:t>
      </w:r>
      <w:r w:rsidRPr="001E0DD3">
        <w:rPr>
          <w:rFonts w:ascii="Segoe UI" w:hAnsi="Segoe UI" w:cs="Segoe UI"/>
          <w:color w:val="303030"/>
          <w:kern w:val="0"/>
          <w:szCs w:val="24"/>
        </w:rPr>
        <w:t>服务器版，同时还新增支持单机迁移，即直接在待迁移主机上执行脚本即可完成迁移，而无需部署服务端。</w:t>
      </w:r>
    </w:p>
    <w:p w14:paraId="2E960D99" w14:textId="1AC54018"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lastRenderedPageBreak/>
        <w:drawing>
          <wp:inline distT="0" distB="0" distL="0" distR="0" wp14:anchorId="67500DB6" wp14:editId="1AA082C3">
            <wp:extent cx="5278120" cy="2971165"/>
            <wp:effectExtent l="0" t="0" r="0" b="635"/>
            <wp:docPr id="11603199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4D946359"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MS Gothic" w:eastAsia="MS Gothic" w:hAnsi="MS Gothic" w:cs="MS Gothic" w:hint="eastAsia"/>
          <w:color w:val="303030"/>
          <w:kern w:val="0"/>
          <w:sz w:val="27"/>
          <w:szCs w:val="27"/>
        </w:rPr>
        <w:t>◈</w:t>
      </w:r>
      <w:r w:rsidRPr="001E0DD3">
        <w:rPr>
          <w:rFonts w:ascii="Segoe UI" w:hAnsi="Segoe UI" w:cs="Segoe UI"/>
          <w:color w:val="303030"/>
          <w:kern w:val="0"/>
          <w:sz w:val="27"/>
          <w:szCs w:val="27"/>
        </w:rPr>
        <w:t>环境检测</w:t>
      </w:r>
    </w:p>
    <w:p w14:paraId="50B43315"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b/>
          <w:bCs/>
          <w:color w:val="303030"/>
          <w:kern w:val="0"/>
          <w:szCs w:val="24"/>
        </w:rPr>
        <w:t>功能概述：</w:t>
      </w:r>
      <w:r w:rsidRPr="001E0DD3">
        <w:rPr>
          <w:rFonts w:ascii="Segoe UI" w:hAnsi="Segoe UI" w:cs="Segoe UI"/>
          <w:color w:val="303030"/>
          <w:kern w:val="0"/>
          <w:szCs w:val="24"/>
        </w:rPr>
        <w:t>自动检测待迁移主机信息，帮助客户快速完成迁移前信息摸底。</w:t>
      </w:r>
    </w:p>
    <w:p w14:paraId="2C18A018"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在最新版本中，新增了非</w:t>
      </w:r>
      <w:r w:rsidRPr="001E0DD3">
        <w:rPr>
          <w:rFonts w:ascii="Segoe UI" w:hAnsi="Segoe UI" w:cs="Segoe UI"/>
          <w:color w:val="303030"/>
          <w:kern w:val="0"/>
          <w:szCs w:val="24"/>
        </w:rPr>
        <w:t>yum</w:t>
      </w:r>
      <w:r w:rsidRPr="001E0DD3">
        <w:rPr>
          <w:rFonts w:ascii="Segoe UI" w:hAnsi="Segoe UI" w:cs="Segoe UI"/>
          <w:color w:val="303030"/>
          <w:kern w:val="0"/>
          <w:szCs w:val="24"/>
        </w:rPr>
        <w:t>和</w:t>
      </w:r>
      <w:r w:rsidRPr="001E0DD3">
        <w:rPr>
          <w:rFonts w:ascii="Segoe UI" w:hAnsi="Segoe UI" w:cs="Segoe UI"/>
          <w:color w:val="303030"/>
          <w:kern w:val="0"/>
          <w:szCs w:val="24"/>
        </w:rPr>
        <w:t>rpm</w:t>
      </w:r>
      <w:r w:rsidRPr="001E0DD3">
        <w:rPr>
          <w:rFonts w:ascii="Segoe UI" w:hAnsi="Segoe UI" w:cs="Segoe UI"/>
          <w:color w:val="303030"/>
          <w:kern w:val="0"/>
          <w:szCs w:val="24"/>
        </w:rPr>
        <w:t>软件包的检查功能。该功能可以对软件包进行详细的检查，并将检查结果展示在报告中，以满足不同客户的需求。</w:t>
      </w:r>
    </w:p>
    <w:p w14:paraId="47C28F09"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MS Gothic" w:eastAsia="MS Gothic" w:hAnsi="MS Gothic" w:cs="MS Gothic" w:hint="eastAsia"/>
          <w:color w:val="303030"/>
          <w:kern w:val="0"/>
          <w:sz w:val="27"/>
          <w:szCs w:val="27"/>
        </w:rPr>
        <w:t>◈</w:t>
      </w:r>
      <w:r w:rsidRPr="001E0DD3">
        <w:rPr>
          <w:rFonts w:ascii="Segoe UI" w:hAnsi="Segoe UI" w:cs="Segoe UI"/>
          <w:color w:val="303030"/>
          <w:kern w:val="0"/>
          <w:sz w:val="27"/>
          <w:szCs w:val="27"/>
        </w:rPr>
        <w:t>迁移评估</w:t>
      </w:r>
    </w:p>
    <w:p w14:paraId="0DF62FB4"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b/>
          <w:bCs/>
          <w:color w:val="303030"/>
          <w:kern w:val="0"/>
          <w:szCs w:val="24"/>
        </w:rPr>
        <w:t>功能概述：</w:t>
      </w:r>
      <w:r w:rsidRPr="001E0DD3">
        <w:rPr>
          <w:rFonts w:ascii="Segoe UI" w:hAnsi="Segoe UI" w:cs="Segoe UI"/>
          <w:color w:val="303030"/>
          <w:kern w:val="0"/>
          <w:szCs w:val="24"/>
        </w:rPr>
        <w:t>提供多项兼容性评估，辅助用户判断是否适合迁移。</w:t>
      </w:r>
    </w:p>
    <w:p w14:paraId="3890C14A"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在最新版本中，新增了风险评估模块，支持主机风险评估和软件包风险评估的可视化展示。此外，迁移检测报告中的硬件兼容性检测结果也得到了优化展示。这些增强和改进将为客户提供更多样化的功能，并进一步提升产品的使用体验。</w:t>
      </w:r>
    </w:p>
    <w:p w14:paraId="245416DD"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MS Gothic" w:eastAsia="MS Gothic" w:hAnsi="MS Gothic" w:cs="MS Gothic" w:hint="eastAsia"/>
          <w:color w:val="303030"/>
          <w:kern w:val="0"/>
          <w:sz w:val="27"/>
          <w:szCs w:val="27"/>
        </w:rPr>
        <w:t>◈</w:t>
      </w:r>
      <w:r w:rsidRPr="001E0DD3">
        <w:rPr>
          <w:rFonts w:ascii="Segoe UI" w:hAnsi="Segoe UI" w:cs="Segoe UI"/>
          <w:color w:val="303030"/>
          <w:kern w:val="0"/>
          <w:sz w:val="27"/>
          <w:szCs w:val="27"/>
        </w:rPr>
        <w:t>实施迁移</w:t>
      </w:r>
    </w:p>
    <w:p w14:paraId="48FDF41A"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b/>
          <w:bCs/>
          <w:color w:val="303030"/>
          <w:kern w:val="0"/>
          <w:szCs w:val="24"/>
        </w:rPr>
        <w:t>功能概述：</w:t>
      </w:r>
      <w:r w:rsidRPr="001E0DD3">
        <w:rPr>
          <w:rFonts w:ascii="Segoe UI" w:hAnsi="Segoe UI" w:cs="Segoe UI"/>
          <w:color w:val="303030"/>
          <w:kern w:val="0"/>
          <w:szCs w:val="24"/>
        </w:rPr>
        <w:t>提供批量一键迁移、设置白名单、备份还原及迁移回写功能，在实施迁移过程中，实时展示进度及迁移状态。</w:t>
      </w:r>
    </w:p>
    <w:p w14:paraId="518A5ECA"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在最新版本中，为配置管理模块添加了一个全新的软件源配置标签页，便于客户统一配置软件源。此外，在目标系统迁移时引入了一个新的特性：如果存在多个内核，客户可以灵活选择迁移的目标内核，从而更好地满足各种实际场景需求。</w:t>
      </w:r>
    </w:p>
    <w:p w14:paraId="446340F3"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为了提供更好的客户体验，添加了一个</w:t>
      </w:r>
      <w:r w:rsidRPr="001E0DD3">
        <w:rPr>
          <w:rFonts w:ascii="Segoe UI" w:hAnsi="Segoe UI" w:cs="Segoe UI"/>
          <w:color w:val="303030"/>
          <w:kern w:val="0"/>
          <w:szCs w:val="24"/>
        </w:rPr>
        <w:t>Web</w:t>
      </w:r>
      <w:r w:rsidRPr="001E0DD3">
        <w:rPr>
          <w:rFonts w:ascii="Segoe UI" w:hAnsi="Segoe UI" w:cs="Segoe UI"/>
          <w:color w:val="303030"/>
          <w:kern w:val="0"/>
          <w:szCs w:val="24"/>
        </w:rPr>
        <w:t>端用户手册链接，使客户在使用过程中可以随时查看相关指南和说明。此外，为了强化系统的稳定性和可恢复性，新增了本地回退功能，即使在</w:t>
      </w:r>
      <w:r w:rsidRPr="001E0DD3">
        <w:rPr>
          <w:rFonts w:ascii="Segoe UI" w:hAnsi="Segoe UI" w:cs="Segoe UI"/>
          <w:color w:val="303030"/>
          <w:kern w:val="0"/>
          <w:szCs w:val="24"/>
        </w:rPr>
        <w:t>Agent</w:t>
      </w:r>
      <w:r w:rsidRPr="001E0DD3">
        <w:rPr>
          <w:rFonts w:ascii="Segoe UI" w:hAnsi="Segoe UI" w:cs="Segoe UI"/>
          <w:color w:val="303030"/>
          <w:kern w:val="0"/>
          <w:szCs w:val="24"/>
        </w:rPr>
        <w:t>主机重启或迁移完成后仍可回退至原系统。</w:t>
      </w:r>
    </w:p>
    <w:p w14:paraId="2EBF94C0"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除了增加新功能之外，我们还对一些原有功能进行了优化。首先，改进了软件源配置自动处理空格的功能，使其更加智能和高效。其次，对软件白名单功能进行了优化，增加了适用场景的提示和校验，以更好地满足客户的需求。</w:t>
      </w:r>
    </w:p>
    <w:p w14:paraId="06BA67DD"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lastRenderedPageBreak/>
        <w:t>值得一提的是，通过将</w:t>
      </w:r>
      <w:r w:rsidRPr="001E0DD3">
        <w:rPr>
          <w:rFonts w:ascii="Segoe UI" w:hAnsi="Segoe UI" w:cs="Segoe UI"/>
          <w:color w:val="303030"/>
          <w:kern w:val="0"/>
          <w:szCs w:val="24"/>
        </w:rPr>
        <w:t>Agent</w:t>
      </w:r>
      <w:r w:rsidRPr="001E0DD3">
        <w:rPr>
          <w:rFonts w:ascii="Segoe UI" w:hAnsi="Segoe UI" w:cs="Segoe UI"/>
          <w:color w:val="303030"/>
          <w:kern w:val="0"/>
          <w:szCs w:val="24"/>
        </w:rPr>
        <w:t>所需依赖与系统解耦，成功解决了</w:t>
      </w:r>
      <w:r w:rsidRPr="001E0DD3">
        <w:rPr>
          <w:rFonts w:ascii="Segoe UI" w:hAnsi="Segoe UI" w:cs="Segoe UI"/>
          <w:color w:val="303030"/>
          <w:kern w:val="0"/>
          <w:szCs w:val="24"/>
        </w:rPr>
        <w:t>Agent</w:t>
      </w:r>
      <w:r w:rsidRPr="001E0DD3">
        <w:rPr>
          <w:rFonts w:ascii="Segoe UI" w:hAnsi="Segoe UI" w:cs="Segoe UI"/>
          <w:color w:val="303030"/>
          <w:kern w:val="0"/>
          <w:szCs w:val="24"/>
        </w:rPr>
        <w:t>安装过程中存在的系统兼容性难题，使得客户无需担心操作系统差异即可完成</w:t>
      </w:r>
      <w:r w:rsidRPr="001E0DD3">
        <w:rPr>
          <w:rFonts w:ascii="Segoe UI" w:hAnsi="Segoe UI" w:cs="Segoe UI"/>
          <w:color w:val="303030"/>
          <w:kern w:val="0"/>
          <w:szCs w:val="24"/>
        </w:rPr>
        <w:t>Agent</w:t>
      </w:r>
      <w:r w:rsidRPr="001E0DD3">
        <w:rPr>
          <w:rFonts w:ascii="Segoe UI" w:hAnsi="Segoe UI" w:cs="Segoe UI"/>
          <w:color w:val="303030"/>
          <w:kern w:val="0"/>
          <w:szCs w:val="24"/>
        </w:rPr>
        <w:t>的安装。</w:t>
      </w:r>
    </w:p>
    <w:p w14:paraId="382F4228"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最后，对系统界面的功能菜单进行了整合和合并，以使操作更加简单和高效。这样，客户可以更轻松地查找和使用各种功能。</w:t>
      </w:r>
    </w:p>
    <w:p w14:paraId="0809CD34"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MS Gothic" w:eastAsia="MS Gothic" w:hAnsi="MS Gothic" w:cs="MS Gothic" w:hint="eastAsia"/>
          <w:color w:val="303030"/>
          <w:kern w:val="0"/>
          <w:sz w:val="27"/>
          <w:szCs w:val="27"/>
        </w:rPr>
        <w:t>◈</w:t>
      </w:r>
      <w:r w:rsidRPr="001E0DD3">
        <w:rPr>
          <w:rFonts w:ascii="Segoe UI" w:hAnsi="Segoe UI" w:cs="Segoe UI"/>
          <w:color w:val="303030"/>
          <w:kern w:val="0"/>
          <w:sz w:val="27"/>
          <w:szCs w:val="27"/>
        </w:rPr>
        <w:t>结果评估</w:t>
      </w:r>
    </w:p>
    <w:p w14:paraId="7B12011B"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b/>
          <w:bCs/>
          <w:color w:val="303030"/>
          <w:kern w:val="0"/>
          <w:szCs w:val="24"/>
        </w:rPr>
        <w:t>功能概述：</w:t>
      </w:r>
      <w:r w:rsidRPr="001E0DD3">
        <w:rPr>
          <w:rFonts w:ascii="Segoe UI" w:hAnsi="Segoe UI" w:cs="Segoe UI"/>
          <w:color w:val="303030"/>
          <w:kern w:val="0"/>
          <w:szCs w:val="24"/>
        </w:rPr>
        <w:t>自动判断迁移成功与否，并提供迁移结果报告和迁移日志。</w:t>
      </w:r>
    </w:p>
    <w:p w14:paraId="7CC15201"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在最新版本中，新增了迁移前后统信</w:t>
      </w:r>
      <w:r w:rsidRPr="001E0DD3">
        <w:rPr>
          <w:rFonts w:ascii="Segoe UI" w:hAnsi="Segoe UI" w:cs="Segoe UI"/>
          <w:color w:val="303030"/>
          <w:kern w:val="0"/>
          <w:szCs w:val="24"/>
        </w:rPr>
        <w:t>UOS</w:t>
      </w:r>
      <w:r w:rsidRPr="001E0DD3">
        <w:rPr>
          <w:rFonts w:ascii="Segoe UI" w:hAnsi="Segoe UI" w:cs="Segoe UI"/>
          <w:color w:val="303030"/>
          <w:kern w:val="0"/>
          <w:szCs w:val="24"/>
        </w:rPr>
        <w:t>源中配置文件的对比功能。这一功能能够帮助客户快速比较两个不同系统或版本的配置文件，从而更好地了解系统迁移的效果。此外，还新增了迁移后的检查结果，包括内核及版本信息等详细展示。这些信息会直观地反映在迁移报告中，为客户提供更加全面的迁移信息和评估依据。</w:t>
      </w:r>
    </w:p>
    <w:p w14:paraId="1F73F178" w14:textId="1E8D17F1" w:rsidR="001E0DD3" w:rsidRPr="001E0DD3" w:rsidRDefault="001E0DD3" w:rsidP="001E0DD3">
      <w:pPr>
        <w:widowControl/>
        <w:shd w:val="clear" w:color="auto" w:fill="FFFFFF"/>
        <w:spacing w:before="100" w:beforeAutospacing="1"/>
        <w:jc w:val="center"/>
        <w:outlineLvl w:val="1"/>
        <w:rPr>
          <w:rFonts w:ascii="Segoe UI" w:hAnsi="Segoe UI" w:cs="Segoe UI"/>
          <w:color w:val="303030"/>
          <w:kern w:val="0"/>
          <w:sz w:val="36"/>
          <w:szCs w:val="36"/>
        </w:rPr>
      </w:pPr>
      <w:r w:rsidRPr="001E0DD3">
        <w:rPr>
          <w:rFonts w:ascii="Segoe UI" w:hAnsi="Segoe UI" w:cs="Segoe UI"/>
          <w:color w:val="303030"/>
          <w:kern w:val="0"/>
          <w:sz w:val="36"/>
          <w:szCs w:val="36"/>
        </w:rPr>
        <w:t>两大典型的应用场景</w:t>
      </w:r>
    </w:p>
    <w:p w14:paraId="3E033ADF"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「统信服务器系统迁移软件有易」以其简洁易操作的图形界面，为客户提供安全可追溯的迁移服务，广泛应用于</w:t>
      </w:r>
      <w:r w:rsidRPr="001E0DD3">
        <w:rPr>
          <w:rFonts w:ascii="Segoe UI" w:hAnsi="Segoe UI" w:cs="Segoe UI"/>
          <w:b/>
          <w:bCs/>
          <w:color w:val="303030"/>
          <w:kern w:val="0"/>
          <w:szCs w:val="24"/>
        </w:rPr>
        <w:t>党政军、金融、电信、能源</w:t>
      </w:r>
      <w:r w:rsidRPr="001E0DD3">
        <w:rPr>
          <w:rFonts w:ascii="Segoe UI" w:hAnsi="Segoe UI" w:cs="Segoe UI"/>
          <w:color w:val="303030"/>
          <w:kern w:val="0"/>
          <w:szCs w:val="24"/>
        </w:rPr>
        <w:t>等关键行业，全面支持大数据、云计算应用下的操作系统存量替换和新增扩容场景。</w:t>
      </w:r>
    </w:p>
    <w:p w14:paraId="1CF65248"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MS Gothic" w:eastAsia="MS Gothic" w:hAnsi="MS Gothic" w:cs="MS Gothic" w:hint="eastAsia"/>
          <w:b/>
          <w:bCs/>
          <w:color w:val="303030"/>
          <w:kern w:val="0"/>
          <w:szCs w:val="24"/>
        </w:rPr>
        <w:t>✔</w:t>
      </w:r>
      <w:r w:rsidRPr="001E0DD3">
        <w:rPr>
          <w:rFonts w:ascii="Segoe UI" w:hAnsi="Segoe UI" w:cs="Segoe UI"/>
          <w:b/>
          <w:bCs/>
          <w:color w:val="303030"/>
          <w:kern w:val="0"/>
          <w:szCs w:val="24"/>
        </w:rPr>
        <w:t>存量替换</w:t>
      </w:r>
      <w:r w:rsidRPr="001E0DD3">
        <w:rPr>
          <w:rFonts w:ascii="Segoe UI" w:hAnsi="Segoe UI" w:cs="Segoe UI"/>
          <w:color w:val="303030"/>
          <w:kern w:val="0"/>
          <w:szCs w:val="24"/>
        </w:rPr>
        <w:t>：在保持原有硬件、应用环境不变的情况下完成平滑迁移。</w:t>
      </w:r>
    </w:p>
    <w:p w14:paraId="30BF62C2" w14:textId="65C7A341"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drawing>
          <wp:inline distT="0" distB="0" distL="0" distR="0" wp14:anchorId="052AE7CC" wp14:editId="6A554F14">
            <wp:extent cx="5278120" cy="2971165"/>
            <wp:effectExtent l="0" t="0" r="0" b="635"/>
            <wp:docPr id="10421140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93C74B5"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MS Gothic" w:eastAsia="MS Gothic" w:hAnsi="MS Gothic" w:cs="MS Gothic" w:hint="eastAsia"/>
          <w:b/>
          <w:bCs/>
          <w:color w:val="303030"/>
          <w:kern w:val="0"/>
          <w:szCs w:val="24"/>
        </w:rPr>
        <w:t>✔</w:t>
      </w:r>
      <w:r w:rsidRPr="001E0DD3">
        <w:rPr>
          <w:rFonts w:ascii="Segoe UI" w:hAnsi="Segoe UI" w:cs="Segoe UI"/>
          <w:b/>
          <w:bCs/>
          <w:color w:val="303030"/>
          <w:kern w:val="0"/>
          <w:szCs w:val="24"/>
        </w:rPr>
        <w:t>新增扩容</w:t>
      </w:r>
      <w:r w:rsidRPr="001E0DD3">
        <w:rPr>
          <w:rFonts w:ascii="Segoe UI" w:hAnsi="Segoe UI" w:cs="Segoe UI"/>
          <w:color w:val="303030"/>
          <w:kern w:val="0"/>
          <w:szCs w:val="24"/>
        </w:rPr>
        <w:t>：针对新购置的国产硬件，提供兼容性评估，辅助客户进行迁移。</w:t>
      </w:r>
    </w:p>
    <w:p w14:paraId="5F56217D" w14:textId="77191508" w:rsidR="001E0DD3" w:rsidRPr="001E0DD3" w:rsidRDefault="001E0DD3" w:rsidP="001E0DD3">
      <w:pPr>
        <w:widowControl/>
        <w:shd w:val="clear" w:color="auto" w:fill="FFFFFF"/>
        <w:jc w:val="left"/>
        <w:rPr>
          <w:rFonts w:ascii="Segoe UI" w:hAnsi="Segoe UI" w:cs="Segoe UI"/>
          <w:color w:val="303030"/>
          <w:kern w:val="0"/>
          <w:sz w:val="27"/>
          <w:szCs w:val="27"/>
        </w:rPr>
      </w:pPr>
      <w:r w:rsidRPr="001E0DD3">
        <w:rPr>
          <w:rFonts w:ascii="Segoe UI" w:hAnsi="Segoe UI" w:cs="Segoe UI"/>
          <w:noProof/>
          <w:color w:val="303030"/>
          <w:kern w:val="0"/>
          <w:sz w:val="27"/>
          <w:szCs w:val="27"/>
        </w:rPr>
        <w:lastRenderedPageBreak/>
        <w:drawing>
          <wp:inline distT="0" distB="0" distL="0" distR="0" wp14:anchorId="5A0B2711" wp14:editId="6A9F29F2">
            <wp:extent cx="5278120" cy="2971165"/>
            <wp:effectExtent l="0" t="0" r="0" b="635"/>
            <wp:docPr id="13526486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064F9B2B"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目前，统信软件推出的</w:t>
      </w:r>
      <w:r w:rsidRPr="001E0DD3">
        <w:rPr>
          <w:rFonts w:ascii="Segoe UI" w:hAnsi="Segoe UI" w:cs="Segoe UI"/>
          <w:b/>
          <w:bCs/>
          <w:color w:val="303030"/>
          <w:kern w:val="0"/>
          <w:szCs w:val="24"/>
        </w:rPr>
        <w:t>“</w:t>
      </w:r>
      <w:r w:rsidRPr="001E0DD3">
        <w:rPr>
          <w:rFonts w:ascii="Segoe UI" w:hAnsi="Segoe UI" w:cs="Segoe UI"/>
          <w:b/>
          <w:bCs/>
          <w:color w:val="303030"/>
          <w:kern w:val="0"/>
          <w:szCs w:val="24"/>
        </w:rPr>
        <w:t>统信</w:t>
      </w:r>
      <w:r w:rsidRPr="001E0DD3">
        <w:rPr>
          <w:rFonts w:ascii="Segoe UI" w:hAnsi="Segoe UI" w:cs="Segoe UI"/>
          <w:b/>
          <w:bCs/>
          <w:color w:val="303030"/>
          <w:kern w:val="0"/>
          <w:szCs w:val="24"/>
        </w:rPr>
        <w:t>UOS</w:t>
      </w:r>
      <w:r w:rsidRPr="001E0DD3">
        <w:rPr>
          <w:rFonts w:ascii="Segoe UI" w:hAnsi="Segoe UI" w:cs="Segoe UI"/>
          <w:b/>
          <w:bCs/>
          <w:color w:val="303030"/>
          <w:kern w:val="0"/>
          <w:szCs w:val="24"/>
        </w:rPr>
        <w:t>服务器版</w:t>
      </w:r>
      <w:r w:rsidRPr="001E0DD3">
        <w:rPr>
          <w:rFonts w:ascii="Segoe UI" w:hAnsi="Segoe UI" w:cs="Segoe UI"/>
          <w:b/>
          <w:bCs/>
          <w:color w:val="303030"/>
          <w:kern w:val="0"/>
          <w:szCs w:val="24"/>
        </w:rPr>
        <w:t>+</w:t>
      </w:r>
      <w:r w:rsidRPr="001E0DD3">
        <w:rPr>
          <w:rFonts w:ascii="Segoe UI" w:hAnsi="Segoe UI" w:cs="Segoe UI"/>
          <w:b/>
          <w:bCs/>
          <w:color w:val="303030"/>
          <w:kern w:val="0"/>
          <w:szCs w:val="24"/>
        </w:rPr>
        <w:t>「统信服务器系统迁移软件有易」</w:t>
      </w:r>
      <w:r w:rsidRPr="001E0DD3">
        <w:rPr>
          <w:rFonts w:ascii="Segoe UI" w:hAnsi="Segoe UI" w:cs="Segoe UI"/>
          <w:b/>
          <w:bCs/>
          <w:color w:val="303030"/>
          <w:kern w:val="0"/>
          <w:szCs w:val="24"/>
        </w:rPr>
        <w:t>”</w:t>
      </w:r>
      <w:r w:rsidRPr="001E0DD3">
        <w:rPr>
          <w:rFonts w:ascii="Segoe UI" w:hAnsi="Segoe UI" w:cs="Segoe UI"/>
          <w:b/>
          <w:bCs/>
          <w:color w:val="303030"/>
          <w:kern w:val="0"/>
          <w:szCs w:val="24"/>
        </w:rPr>
        <w:t>迁移方案已被广泛使用</w:t>
      </w:r>
      <w:r w:rsidRPr="001E0DD3">
        <w:rPr>
          <w:rFonts w:ascii="Segoe UI" w:hAnsi="Segoe UI" w:cs="Segoe UI"/>
          <w:color w:val="303030"/>
          <w:kern w:val="0"/>
          <w:szCs w:val="24"/>
        </w:rPr>
        <w:t>，并获得了国家机构、行业人士的高度重视与权威认可。该方案不仅可以满足广泛的迁移需求和业务场景，还可以实现</w:t>
      </w:r>
      <w:r w:rsidRPr="001E0DD3">
        <w:rPr>
          <w:rFonts w:ascii="Segoe UI" w:hAnsi="Segoe UI" w:cs="Segoe UI"/>
          <w:color w:val="303030"/>
          <w:kern w:val="0"/>
          <w:szCs w:val="24"/>
        </w:rPr>
        <w:t>CentOS</w:t>
      </w:r>
      <w:r w:rsidRPr="001E0DD3">
        <w:rPr>
          <w:rFonts w:ascii="Segoe UI" w:hAnsi="Segoe UI" w:cs="Segoe UI"/>
          <w:color w:val="303030"/>
          <w:kern w:val="0"/>
          <w:szCs w:val="24"/>
        </w:rPr>
        <w:t>的安全高效迁移。</w:t>
      </w:r>
    </w:p>
    <w:p w14:paraId="37008388"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统信</w:t>
      </w:r>
      <w:r w:rsidRPr="001E0DD3">
        <w:rPr>
          <w:rFonts w:ascii="Segoe UI" w:hAnsi="Segoe UI" w:cs="Segoe UI"/>
          <w:color w:val="303030"/>
          <w:kern w:val="0"/>
          <w:szCs w:val="24"/>
        </w:rPr>
        <w:t>UOS</w:t>
      </w:r>
      <w:r w:rsidRPr="001E0DD3">
        <w:rPr>
          <w:rFonts w:ascii="Segoe UI" w:hAnsi="Segoe UI" w:cs="Segoe UI"/>
          <w:color w:val="303030"/>
          <w:kern w:val="0"/>
          <w:szCs w:val="24"/>
        </w:rPr>
        <w:t>服务器版汲取国内外主流社区技术栈优势，深入技术底层结合国内外设计标准与规范以及各类用户业务应用需求，积极开展技术创新，全面支持国内外主流</w:t>
      </w:r>
      <w:r w:rsidRPr="001E0DD3">
        <w:rPr>
          <w:rFonts w:ascii="Segoe UI" w:hAnsi="Segoe UI" w:cs="Segoe UI"/>
          <w:color w:val="303030"/>
          <w:kern w:val="0"/>
          <w:szCs w:val="24"/>
        </w:rPr>
        <w:t>CPU</w:t>
      </w:r>
      <w:r w:rsidRPr="001E0DD3">
        <w:rPr>
          <w:rFonts w:ascii="Segoe UI" w:hAnsi="Segoe UI" w:cs="Segoe UI"/>
          <w:color w:val="303030"/>
          <w:kern w:val="0"/>
          <w:szCs w:val="24"/>
        </w:rPr>
        <w:t>架构和处理器厂商，在各种应用环境中，满足</w:t>
      </w:r>
      <w:r w:rsidRPr="001E0DD3">
        <w:rPr>
          <w:rFonts w:ascii="Segoe UI" w:hAnsi="Segoe UI" w:cs="Segoe UI"/>
          <w:b/>
          <w:bCs/>
          <w:color w:val="303030"/>
          <w:kern w:val="0"/>
          <w:szCs w:val="24"/>
        </w:rPr>
        <w:t>强安全、高稳定、高性能、易维护以及泛兼容</w:t>
      </w:r>
      <w:r w:rsidRPr="001E0DD3">
        <w:rPr>
          <w:rFonts w:ascii="Segoe UI" w:hAnsi="Segoe UI" w:cs="Segoe UI"/>
          <w:color w:val="303030"/>
          <w:kern w:val="0"/>
          <w:szCs w:val="24"/>
        </w:rPr>
        <w:t>等要求，是一款构建信息化设施环境的基础软件产品：</w:t>
      </w:r>
    </w:p>
    <w:p w14:paraId="29C2DA1D"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Segoe UI" w:hAnsi="Segoe UI" w:cs="Segoe UI"/>
          <w:color w:val="303030"/>
          <w:kern w:val="0"/>
          <w:sz w:val="27"/>
          <w:szCs w:val="27"/>
        </w:rPr>
        <w:t> </w:t>
      </w:r>
      <w:r w:rsidRPr="001E0DD3">
        <w:rPr>
          <w:rFonts w:ascii="微软雅黑" w:eastAsia="微软雅黑" w:hAnsi="微软雅黑" w:cs="微软雅黑" w:hint="eastAsia"/>
          <w:color w:val="303030"/>
          <w:kern w:val="0"/>
          <w:sz w:val="27"/>
          <w:szCs w:val="27"/>
        </w:rPr>
        <w:t>◎</w:t>
      </w:r>
      <w:r w:rsidRPr="001E0DD3">
        <w:rPr>
          <w:rFonts w:ascii="Segoe UI" w:hAnsi="Segoe UI" w:cs="Segoe UI"/>
          <w:color w:val="303030"/>
          <w:kern w:val="0"/>
          <w:sz w:val="27"/>
          <w:szCs w:val="27"/>
        </w:rPr>
        <w:t xml:space="preserve"> </w:t>
      </w:r>
      <w:r w:rsidRPr="001E0DD3">
        <w:rPr>
          <w:rFonts w:ascii="Segoe UI" w:hAnsi="Segoe UI" w:cs="Segoe UI"/>
          <w:color w:val="303030"/>
          <w:kern w:val="0"/>
          <w:sz w:val="27"/>
          <w:szCs w:val="27"/>
        </w:rPr>
        <w:t>强安全</w:t>
      </w:r>
    </w:p>
    <w:p w14:paraId="33365EFB" w14:textId="77777777" w:rsidR="001E0DD3" w:rsidRPr="001E0DD3" w:rsidRDefault="001E0DD3" w:rsidP="001E0DD3">
      <w:pPr>
        <w:pStyle w:val="a3"/>
        <w:numPr>
          <w:ilvl w:val="0"/>
          <w:numId w:val="10"/>
        </w:numPr>
        <w:ind w:firstLineChars="0"/>
      </w:pPr>
      <w:r w:rsidRPr="001E0DD3">
        <w:t>等保四级</w:t>
      </w:r>
      <w:r w:rsidRPr="001E0DD3">
        <w:t>GB/T 20272-2019</w:t>
      </w:r>
      <w:r w:rsidRPr="001E0DD3">
        <w:t>认证</w:t>
      </w:r>
    </w:p>
    <w:p w14:paraId="47E691DC" w14:textId="77777777" w:rsidR="001E0DD3" w:rsidRPr="001E0DD3" w:rsidRDefault="001E0DD3" w:rsidP="001E0DD3">
      <w:pPr>
        <w:pStyle w:val="a3"/>
        <w:numPr>
          <w:ilvl w:val="0"/>
          <w:numId w:val="10"/>
        </w:numPr>
        <w:ind w:firstLineChars="0"/>
      </w:pPr>
      <w:r w:rsidRPr="001E0DD3">
        <w:t>商密二级</w:t>
      </w:r>
      <w:r w:rsidRPr="001E0DD3">
        <w:t>GM/T 0028</w:t>
      </w:r>
      <w:r w:rsidRPr="001E0DD3">
        <w:t>认证</w:t>
      </w:r>
    </w:p>
    <w:p w14:paraId="7376741E" w14:textId="77777777" w:rsidR="001E0DD3" w:rsidRPr="001E0DD3" w:rsidRDefault="001E0DD3" w:rsidP="001E0DD3">
      <w:pPr>
        <w:pStyle w:val="a3"/>
        <w:numPr>
          <w:ilvl w:val="0"/>
          <w:numId w:val="10"/>
        </w:numPr>
        <w:ind w:firstLineChars="0"/>
      </w:pPr>
      <w:r w:rsidRPr="001E0DD3">
        <w:t>全栈生态链支持国密</w:t>
      </w:r>
    </w:p>
    <w:p w14:paraId="2251A2E1" w14:textId="77777777" w:rsidR="001E0DD3" w:rsidRPr="001E0DD3" w:rsidRDefault="001E0DD3" w:rsidP="001E0DD3">
      <w:pPr>
        <w:pStyle w:val="a3"/>
        <w:numPr>
          <w:ilvl w:val="0"/>
          <w:numId w:val="10"/>
        </w:numPr>
        <w:ind w:firstLineChars="0"/>
      </w:pPr>
      <w:r w:rsidRPr="001E0DD3">
        <w:t>国际知名安全社区</w:t>
      </w:r>
      <w:r w:rsidRPr="001E0DD3">
        <w:t>OpenSCAP</w:t>
      </w:r>
      <w:r w:rsidRPr="001E0DD3">
        <w:t>官方首批支持的中国操作系统</w:t>
      </w:r>
    </w:p>
    <w:p w14:paraId="30E24E82" w14:textId="77777777" w:rsidR="001E0DD3" w:rsidRPr="001E0DD3" w:rsidRDefault="001E0DD3" w:rsidP="001E0DD3">
      <w:pPr>
        <w:pStyle w:val="a3"/>
        <w:numPr>
          <w:ilvl w:val="0"/>
          <w:numId w:val="10"/>
        </w:numPr>
        <w:ind w:firstLineChars="0"/>
      </w:pPr>
      <w:r w:rsidRPr="001E0DD3">
        <w:t>21</w:t>
      </w:r>
      <w:r w:rsidRPr="001E0DD3">
        <w:t>天推送一次补丁更新，每周进行漏洞修复推送</w:t>
      </w:r>
    </w:p>
    <w:p w14:paraId="74EA909D"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微软雅黑" w:eastAsia="微软雅黑" w:hAnsi="微软雅黑" w:cs="微软雅黑" w:hint="eastAsia"/>
          <w:color w:val="303030"/>
          <w:kern w:val="0"/>
          <w:sz w:val="27"/>
          <w:szCs w:val="27"/>
        </w:rPr>
        <w:t>◎</w:t>
      </w:r>
      <w:r w:rsidRPr="001E0DD3">
        <w:rPr>
          <w:rFonts w:ascii="Segoe UI" w:hAnsi="Segoe UI" w:cs="Segoe UI"/>
          <w:color w:val="303030"/>
          <w:kern w:val="0"/>
          <w:sz w:val="27"/>
          <w:szCs w:val="27"/>
        </w:rPr>
        <w:t> </w:t>
      </w:r>
      <w:r w:rsidRPr="001E0DD3">
        <w:rPr>
          <w:rFonts w:ascii="Segoe UI" w:hAnsi="Segoe UI" w:cs="Segoe UI"/>
          <w:color w:val="303030"/>
          <w:kern w:val="0"/>
          <w:sz w:val="27"/>
          <w:szCs w:val="27"/>
        </w:rPr>
        <w:t>高稳定</w:t>
      </w:r>
    </w:p>
    <w:p w14:paraId="65BACA7F" w14:textId="77777777" w:rsidR="001E0DD3" w:rsidRPr="001E0DD3" w:rsidRDefault="001E0DD3" w:rsidP="001E0DD3">
      <w:pPr>
        <w:pStyle w:val="a3"/>
        <w:numPr>
          <w:ilvl w:val="0"/>
          <w:numId w:val="9"/>
        </w:numPr>
        <w:ind w:firstLineChars="0"/>
      </w:pPr>
      <w:r w:rsidRPr="001E0DD3">
        <w:t>稳定版</w:t>
      </w:r>
      <w:r w:rsidRPr="001E0DD3">
        <w:t>Linux 4.19&amp;5.10</w:t>
      </w:r>
      <w:r w:rsidRPr="001E0DD3">
        <w:t>双内核</w:t>
      </w:r>
    </w:p>
    <w:p w14:paraId="49F766E4" w14:textId="77777777" w:rsidR="001E0DD3" w:rsidRPr="001E0DD3" w:rsidRDefault="001E0DD3" w:rsidP="001E0DD3">
      <w:pPr>
        <w:pStyle w:val="a3"/>
        <w:numPr>
          <w:ilvl w:val="0"/>
          <w:numId w:val="9"/>
        </w:numPr>
        <w:ind w:firstLineChars="0"/>
      </w:pPr>
      <w:r w:rsidRPr="001E0DD3">
        <w:t>热补丁升级机制</w:t>
      </w:r>
    </w:p>
    <w:p w14:paraId="3333233A" w14:textId="77777777" w:rsidR="001E0DD3" w:rsidRPr="001E0DD3" w:rsidRDefault="001E0DD3" w:rsidP="001E0DD3">
      <w:pPr>
        <w:pStyle w:val="a3"/>
        <w:numPr>
          <w:ilvl w:val="0"/>
          <w:numId w:val="9"/>
        </w:numPr>
        <w:ind w:firstLineChars="0"/>
      </w:pPr>
      <w:r w:rsidRPr="001E0DD3">
        <w:t>LTP 7*24</w:t>
      </w:r>
      <w:r w:rsidRPr="001E0DD3">
        <w:t>小时测试用例通过率超</w:t>
      </w:r>
      <w:r w:rsidRPr="001E0DD3">
        <w:t>98%</w:t>
      </w:r>
    </w:p>
    <w:p w14:paraId="4BDB3F36" w14:textId="77777777" w:rsidR="001E0DD3" w:rsidRPr="001E0DD3" w:rsidRDefault="001E0DD3" w:rsidP="001E0DD3">
      <w:pPr>
        <w:pStyle w:val="a3"/>
        <w:numPr>
          <w:ilvl w:val="0"/>
          <w:numId w:val="9"/>
        </w:numPr>
        <w:ind w:firstLineChars="0"/>
      </w:pPr>
      <w:r w:rsidRPr="001E0DD3">
        <w:t>长时高负荷运行，卸荷后</w:t>
      </w:r>
      <w:r w:rsidRPr="001E0DD3">
        <w:t>60</w:t>
      </w:r>
      <w:r w:rsidRPr="001E0DD3">
        <w:t>秒内实现系统及各应用流畅运行</w:t>
      </w:r>
    </w:p>
    <w:p w14:paraId="3514DDF9"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微软雅黑" w:eastAsia="微软雅黑" w:hAnsi="微软雅黑" w:cs="微软雅黑" w:hint="eastAsia"/>
          <w:color w:val="303030"/>
          <w:kern w:val="0"/>
          <w:sz w:val="27"/>
          <w:szCs w:val="27"/>
        </w:rPr>
        <w:t>◎</w:t>
      </w:r>
      <w:r w:rsidRPr="001E0DD3">
        <w:rPr>
          <w:rFonts w:ascii="Segoe UI" w:hAnsi="Segoe UI" w:cs="Segoe UI"/>
          <w:color w:val="303030"/>
          <w:kern w:val="0"/>
          <w:sz w:val="27"/>
          <w:szCs w:val="27"/>
        </w:rPr>
        <w:t> </w:t>
      </w:r>
      <w:r w:rsidRPr="001E0DD3">
        <w:rPr>
          <w:rFonts w:ascii="Segoe UI" w:hAnsi="Segoe UI" w:cs="Segoe UI"/>
          <w:color w:val="303030"/>
          <w:kern w:val="0"/>
          <w:sz w:val="27"/>
          <w:szCs w:val="27"/>
        </w:rPr>
        <w:t>高性能</w:t>
      </w:r>
    </w:p>
    <w:p w14:paraId="7C946DBF" w14:textId="77777777" w:rsidR="001E0DD3" w:rsidRPr="001E0DD3" w:rsidRDefault="001E0DD3" w:rsidP="001E0DD3">
      <w:pPr>
        <w:pStyle w:val="a3"/>
        <w:numPr>
          <w:ilvl w:val="0"/>
          <w:numId w:val="8"/>
        </w:numPr>
        <w:ind w:firstLineChars="0"/>
      </w:pPr>
      <w:r w:rsidRPr="001E0DD3">
        <w:t>内存拷贝页技术，拷贝性能提升超</w:t>
      </w:r>
      <w:r w:rsidRPr="001E0DD3">
        <w:t>70%</w:t>
      </w:r>
      <w:r w:rsidRPr="001E0DD3">
        <w:t>，满并发优化提升</w:t>
      </w:r>
      <w:r w:rsidRPr="001E0DD3">
        <w:t>10%</w:t>
      </w:r>
    </w:p>
    <w:p w14:paraId="654345D9" w14:textId="77777777" w:rsidR="001E0DD3" w:rsidRPr="001E0DD3" w:rsidRDefault="001E0DD3" w:rsidP="001E0DD3">
      <w:pPr>
        <w:pStyle w:val="a3"/>
        <w:numPr>
          <w:ilvl w:val="0"/>
          <w:numId w:val="8"/>
        </w:numPr>
        <w:ind w:firstLineChars="0"/>
      </w:pPr>
      <w:r w:rsidRPr="001E0DD3">
        <w:t>多种自研性能优化成果：文件读写性能提升</w:t>
      </w:r>
      <w:r w:rsidRPr="001E0DD3">
        <w:t>4%</w:t>
      </w:r>
      <w:r w:rsidRPr="001E0DD3">
        <w:t>、调度延迟减少</w:t>
      </w:r>
      <w:r w:rsidRPr="001E0DD3">
        <w:t>10%</w:t>
      </w:r>
      <w:r w:rsidRPr="001E0DD3">
        <w:t>、多并发锁竞争场景性能提升</w:t>
      </w:r>
      <w:r w:rsidRPr="001E0DD3">
        <w:t>5%……</w:t>
      </w:r>
    </w:p>
    <w:p w14:paraId="60DB93A3" w14:textId="77777777" w:rsidR="001E0DD3" w:rsidRPr="001E0DD3" w:rsidRDefault="001E0DD3" w:rsidP="001E0DD3">
      <w:pPr>
        <w:pStyle w:val="a3"/>
        <w:numPr>
          <w:ilvl w:val="0"/>
          <w:numId w:val="8"/>
        </w:numPr>
        <w:ind w:firstLineChars="0"/>
      </w:pPr>
      <w:r w:rsidRPr="001E0DD3">
        <w:lastRenderedPageBreak/>
        <w:t>相比同类产品，</w:t>
      </w:r>
      <w:r w:rsidRPr="001E0DD3">
        <w:t>UnixBench</w:t>
      </w:r>
      <w:r w:rsidRPr="001E0DD3">
        <w:t>等测试全面领先</w:t>
      </w:r>
    </w:p>
    <w:p w14:paraId="62BBAD14"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微软雅黑" w:eastAsia="微软雅黑" w:hAnsi="微软雅黑" w:cs="微软雅黑" w:hint="eastAsia"/>
          <w:color w:val="303030"/>
          <w:kern w:val="0"/>
          <w:sz w:val="27"/>
          <w:szCs w:val="27"/>
        </w:rPr>
        <w:t>◎</w:t>
      </w:r>
      <w:r w:rsidRPr="001E0DD3">
        <w:rPr>
          <w:rFonts w:ascii="Segoe UI" w:hAnsi="Segoe UI" w:cs="Segoe UI"/>
          <w:color w:val="303030"/>
          <w:kern w:val="0"/>
          <w:sz w:val="27"/>
          <w:szCs w:val="27"/>
        </w:rPr>
        <w:t> </w:t>
      </w:r>
      <w:r w:rsidRPr="001E0DD3">
        <w:rPr>
          <w:rFonts w:ascii="Segoe UI" w:hAnsi="Segoe UI" w:cs="Segoe UI"/>
          <w:color w:val="303030"/>
          <w:kern w:val="0"/>
          <w:sz w:val="27"/>
          <w:szCs w:val="27"/>
        </w:rPr>
        <w:t>易维护</w:t>
      </w:r>
    </w:p>
    <w:p w14:paraId="54EBC270" w14:textId="77777777" w:rsidR="001E0DD3" w:rsidRPr="001E0DD3" w:rsidRDefault="001E0DD3" w:rsidP="001E0DD3">
      <w:pPr>
        <w:pStyle w:val="a3"/>
        <w:numPr>
          <w:ilvl w:val="0"/>
          <w:numId w:val="7"/>
        </w:numPr>
        <w:ind w:firstLineChars="0"/>
      </w:pPr>
      <w:r w:rsidRPr="001E0DD3">
        <w:t>提供自研统信服务器系统迁移软件有易</w:t>
      </w:r>
    </w:p>
    <w:p w14:paraId="738F2B49" w14:textId="77777777" w:rsidR="001E0DD3" w:rsidRPr="001E0DD3" w:rsidRDefault="001E0DD3" w:rsidP="001E0DD3">
      <w:pPr>
        <w:pStyle w:val="a3"/>
        <w:numPr>
          <w:ilvl w:val="0"/>
          <w:numId w:val="7"/>
        </w:numPr>
        <w:ind w:firstLineChars="0"/>
      </w:pPr>
      <w:r w:rsidRPr="001E0DD3">
        <w:t>提供自研统信服务器运维监管平台有幄</w:t>
      </w:r>
    </w:p>
    <w:p w14:paraId="567C7F3D" w14:textId="77777777" w:rsidR="001E0DD3" w:rsidRPr="001E0DD3" w:rsidRDefault="001E0DD3" w:rsidP="001E0DD3">
      <w:pPr>
        <w:pStyle w:val="a3"/>
        <w:numPr>
          <w:ilvl w:val="0"/>
          <w:numId w:val="7"/>
        </w:numPr>
        <w:ind w:firstLineChars="0"/>
      </w:pPr>
      <w:r w:rsidRPr="001E0DD3">
        <w:t>提供面向场景的</w:t>
      </w:r>
      <w:r w:rsidRPr="001E0DD3">
        <w:t>AI</w:t>
      </w:r>
      <w:r w:rsidRPr="001E0DD3">
        <w:t>系统调优能力</w:t>
      </w:r>
    </w:p>
    <w:p w14:paraId="012A1A69" w14:textId="77777777" w:rsidR="001E0DD3" w:rsidRPr="001E0DD3" w:rsidRDefault="001E0DD3" w:rsidP="001E0DD3">
      <w:pPr>
        <w:widowControl/>
        <w:shd w:val="clear" w:color="auto" w:fill="FFFFFF"/>
        <w:spacing w:before="100" w:beforeAutospacing="1"/>
        <w:jc w:val="left"/>
        <w:outlineLvl w:val="2"/>
        <w:rPr>
          <w:rFonts w:ascii="Segoe UI" w:hAnsi="Segoe UI" w:cs="Segoe UI"/>
          <w:color w:val="303030"/>
          <w:kern w:val="0"/>
          <w:sz w:val="27"/>
          <w:szCs w:val="27"/>
        </w:rPr>
      </w:pPr>
      <w:r w:rsidRPr="001E0DD3">
        <w:rPr>
          <w:rFonts w:ascii="微软雅黑" w:eastAsia="微软雅黑" w:hAnsi="微软雅黑" w:cs="微软雅黑" w:hint="eastAsia"/>
          <w:color w:val="303030"/>
          <w:kern w:val="0"/>
          <w:sz w:val="27"/>
          <w:szCs w:val="27"/>
        </w:rPr>
        <w:t>◎</w:t>
      </w:r>
      <w:r w:rsidRPr="001E0DD3">
        <w:rPr>
          <w:rFonts w:ascii="Segoe UI" w:hAnsi="Segoe UI" w:cs="Segoe UI"/>
          <w:color w:val="303030"/>
          <w:kern w:val="0"/>
          <w:sz w:val="27"/>
          <w:szCs w:val="27"/>
        </w:rPr>
        <w:t> </w:t>
      </w:r>
      <w:r w:rsidRPr="001E0DD3">
        <w:rPr>
          <w:rFonts w:ascii="Segoe UI" w:hAnsi="Segoe UI" w:cs="Segoe UI"/>
          <w:color w:val="303030"/>
          <w:kern w:val="0"/>
          <w:sz w:val="27"/>
          <w:szCs w:val="27"/>
        </w:rPr>
        <w:t>泛兼容</w:t>
      </w:r>
    </w:p>
    <w:p w14:paraId="4743DA0D" w14:textId="77777777" w:rsidR="001E0DD3" w:rsidRPr="001E0DD3" w:rsidRDefault="001E0DD3" w:rsidP="001E0DD3">
      <w:pPr>
        <w:pStyle w:val="a3"/>
        <w:numPr>
          <w:ilvl w:val="0"/>
          <w:numId w:val="6"/>
        </w:numPr>
        <w:ind w:firstLineChars="0"/>
      </w:pPr>
      <w:r w:rsidRPr="001E0DD3">
        <w:t>历史版本兼容性</w:t>
      </w:r>
      <w:r w:rsidRPr="001E0DD3">
        <w:t>&gt;98%</w:t>
      </w:r>
      <w:r w:rsidRPr="001E0DD3">
        <w:t>，提供平滑升级方案</w:t>
      </w:r>
    </w:p>
    <w:p w14:paraId="11110F80" w14:textId="77777777" w:rsidR="001E0DD3" w:rsidRPr="001E0DD3" w:rsidRDefault="001E0DD3" w:rsidP="001E0DD3">
      <w:pPr>
        <w:pStyle w:val="a3"/>
        <w:numPr>
          <w:ilvl w:val="0"/>
          <w:numId w:val="6"/>
        </w:numPr>
        <w:ind w:firstLineChars="0"/>
      </w:pPr>
      <w:r w:rsidRPr="001E0DD3">
        <w:t>组件模块化设计，为用户最大限度解决底层依赖问题</w:t>
      </w:r>
    </w:p>
    <w:p w14:paraId="568C5A38" w14:textId="77777777" w:rsidR="001E0DD3" w:rsidRPr="001E0DD3" w:rsidRDefault="001E0DD3" w:rsidP="001E0DD3">
      <w:pPr>
        <w:pStyle w:val="a3"/>
        <w:numPr>
          <w:ilvl w:val="0"/>
          <w:numId w:val="6"/>
        </w:numPr>
        <w:ind w:firstLineChars="0"/>
      </w:pPr>
      <w:r w:rsidRPr="001E0DD3">
        <w:t>全面通过整机适配兼容性测试（多种不同型号的整机）</w:t>
      </w:r>
    </w:p>
    <w:p w14:paraId="616E0370" w14:textId="1AB73C6D" w:rsidR="001E0DD3" w:rsidRPr="001E0DD3" w:rsidRDefault="001E0DD3" w:rsidP="001E0DD3">
      <w:pPr>
        <w:widowControl/>
        <w:shd w:val="clear" w:color="auto" w:fill="FFFFFF"/>
        <w:jc w:val="center"/>
        <w:rPr>
          <w:rFonts w:ascii="Segoe UI" w:hAnsi="Segoe UI" w:cs="Segoe UI"/>
          <w:color w:val="303030"/>
          <w:kern w:val="0"/>
          <w:sz w:val="27"/>
          <w:szCs w:val="27"/>
        </w:rPr>
      </w:pPr>
      <w:r w:rsidRPr="001E0DD3">
        <w:rPr>
          <w:rFonts w:ascii="Segoe UI" w:hAnsi="Segoe UI" w:cs="Segoe UI"/>
          <w:noProof/>
          <w:color w:val="303030"/>
          <w:kern w:val="0"/>
          <w:sz w:val="27"/>
          <w:szCs w:val="27"/>
        </w:rPr>
        <w:drawing>
          <wp:inline distT="0" distB="0" distL="0" distR="0" wp14:anchorId="78E6AC96" wp14:editId="6F729B28">
            <wp:extent cx="522605" cy="522605"/>
            <wp:effectExtent l="0" t="0" r="0" b="0"/>
            <wp:docPr id="1080380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605" cy="522605"/>
                    </a:xfrm>
                    <a:prstGeom prst="rect">
                      <a:avLst/>
                    </a:prstGeom>
                    <a:noFill/>
                    <a:ln>
                      <a:noFill/>
                    </a:ln>
                  </pic:spPr>
                </pic:pic>
              </a:graphicData>
            </a:graphic>
          </wp:inline>
        </w:drawing>
      </w:r>
    </w:p>
    <w:p w14:paraId="5486CB82"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2024</w:t>
      </w:r>
      <w:r w:rsidRPr="001E0DD3">
        <w:rPr>
          <w:rFonts w:ascii="Segoe UI" w:hAnsi="Segoe UI" w:cs="Segoe UI"/>
          <w:color w:val="303030"/>
          <w:kern w:val="0"/>
          <w:szCs w:val="24"/>
        </w:rPr>
        <w:t>年，所有使用</w:t>
      </w:r>
      <w:r w:rsidRPr="001E0DD3">
        <w:rPr>
          <w:rFonts w:ascii="Segoe UI" w:hAnsi="Segoe UI" w:cs="Segoe UI"/>
          <w:color w:val="303030"/>
          <w:kern w:val="0"/>
          <w:szCs w:val="24"/>
        </w:rPr>
        <w:t>CentOS</w:t>
      </w:r>
      <w:r w:rsidRPr="001E0DD3">
        <w:rPr>
          <w:rFonts w:ascii="Segoe UI" w:hAnsi="Segoe UI" w:cs="Segoe UI"/>
          <w:color w:val="303030"/>
          <w:kern w:val="0"/>
          <w:szCs w:val="24"/>
        </w:rPr>
        <w:t>的客户可能都需要直面一个难题，那就是系统迁移。统信软件为此打造的「统信服务器系统迁移软件有易」将成为您一个安全可靠的选择。</w:t>
      </w:r>
      <w:r w:rsidRPr="001E0DD3">
        <w:rPr>
          <w:rFonts w:ascii="Segoe UI" w:hAnsi="Segoe UI" w:cs="Segoe UI"/>
          <w:b/>
          <w:bCs/>
          <w:color w:val="303030"/>
          <w:kern w:val="0"/>
          <w:szCs w:val="24"/>
        </w:rPr>
        <w:t>它不仅能够实现</w:t>
      </w:r>
      <w:r w:rsidRPr="001E0DD3">
        <w:rPr>
          <w:rFonts w:ascii="Segoe UI" w:hAnsi="Segoe UI" w:cs="Segoe UI"/>
          <w:b/>
          <w:bCs/>
          <w:color w:val="303030"/>
          <w:kern w:val="0"/>
          <w:szCs w:val="24"/>
        </w:rPr>
        <w:t>CentOS</w:t>
      </w:r>
      <w:r w:rsidRPr="001E0DD3">
        <w:rPr>
          <w:rFonts w:ascii="Segoe UI" w:hAnsi="Segoe UI" w:cs="Segoe UI"/>
          <w:b/>
          <w:bCs/>
          <w:color w:val="303030"/>
          <w:kern w:val="0"/>
          <w:szCs w:val="24"/>
        </w:rPr>
        <w:t>的无缝迁移，还能够达到降低成本、提高效率的目标。</w:t>
      </w:r>
      <w:r w:rsidRPr="001E0DD3">
        <w:rPr>
          <w:rFonts w:ascii="Segoe UI" w:hAnsi="Segoe UI" w:cs="Segoe UI"/>
          <w:color w:val="303030"/>
          <w:kern w:val="0"/>
          <w:szCs w:val="24"/>
        </w:rPr>
        <w:t>未来，统信软件希望与您携手同行，共同应对</w:t>
      </w:r>
      <w:r w:rsidRPr="001E0DD3">
        <w:rPr>
          <w:rFonts w:ascii="Segoe UI" w:hAnsi="Segoe UI" w:cs="Segoe UI"/>
          <w:color w:val="303030"/>
          <w:kern w:val="0"/>
          <w:szCs w:val="24"/>
        </w:rPr>
        <w:t>CentOS</w:t>
      </w:r>
      <w:r w:rsidRPr="001E0DD3">
        <w:rPr>
          <w:rFonts w:ascii="Segoe UI" w:hAnsi="Segoe UI" w:cs="Segoe UI"/>
          <w:color w:val="303030"/>
          <w:kern w:val="0"/>
          <w:szCs w:val="24"/>
        </w:rPr>
        <w:t>停服所带来的挑战。</w:t>
      </w:r>
    </w:p>
    <w:p w14:paraId="523A22AD" w14:textId="42D4CF4D" w:rsidR="001E0DD3" w:rsidRPr="001E0DD3" w:rsidRDefault="001E0DD3" w:rsidP="001E0DD3">
      <w:pPr>
        <w:widowControl/>
        <w:jc w:val="left"/>
        <w:rPr>
          <w:rFonts w:ascii="宋体" w:hAnsi="宋体" w:cs="宋体"/>
          <w:kern w:val="0"/>
          <w:szCs w:val="24"/>
        </w:rPr>
      </w:pPr>
    </w:p>
    <w:p w14:paraId="1B5128A2" w14:textId="77777777" w:rsidR="001E0DD3" w:rsidRPr="001E0DD3" w:rsidRDefault="001E0DD3" w:rsidP="001E0DD3">
      <w:pPr>
        <w:widowControl/>
        <w:shd w:val="clear" w:color="auto" w:fill="FFFFFF"/>
        <w:jc w:val="left"/>
        <w:rPr>
          <w:rFonts w:ascii="Segoe UI" w:hAnsi="Segoe UI" w:cs="Segoe UI"/>
          <w:color w:val="303030"/>
          <w:kern w:val="0"/>
          <w:szCs w:val="24"/>
        </w:rPr>
      </w:pPr>
      <w:r w:rsidRPr="001E0DD3">
        <w:rPr>
          <w:rFonts w:ascii="Segoe UI" w:hAnsi="Segoe UI" w:cs="Segoe UI"/>
          <w:color w:val="303030"/>
          <w:kern w:val="0"/>
          <w:szCs w:val="24"/>
        </w:rPr>
        <w:t>©</w:t>
      </w:r>
      <w:r w:rsidRPr="001E0DD3">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1E0DD3">
        <w:rPr>
          <w:rFonts w:ascii="Segoe UI" w:hAnsi="Segoe UI" w:cs="Segoe UI"/>
          <w:b/>
          <w:bCs/>
          <w:color w:val="303030"/>
          <w:kern w:val="0"/>
          <w:szCs w:val="24"/>
        </w:rPr>
        <w:t>该文档出自【</w:t>
      </w:r>
      <w:r w:rsidRPr="001E0DD3">
        <w:rPr>
          <w:rFonts w:ascii="Segoe UI" w:hAnsi="Segoe UI" w:cs="Segoe UI"/>
          <w:b/>
          <w:bCs/>
          <w:color w:val="303030"/>
          <w:kern w:val="0"/>
          <w:szCs w:val="24"/>
        </w:rPr>
        <w:t>faq.uniontech.com</w:t>
      </w:r>
      <w:r w:rsidRPr="001E0DD3">
        <w:rPr>
          <w:rFonts w:ascii="Segoe UI" w:hAnsi="Segoe UI" w:cs="Segoe UI"/>
          <w:b/>
          <w:bCs/>
          <w:color w:val="303030"/>
          <w:kern w:val="0"/>
          <w:szCs w:val="24"/>
        </w:rPr>
        <w:t>】统信软件知识分享平台</w:t>
      </w:r>
      <w:r w:rsidRPr="001E0DD3">
        <w:rPr>
          <w:rFonts w:ascii="Segoe UI" w:hAnsi="Segoe UI" w:cs="Segoe UI"/>
          <w:color w:val="303030"/>
          <w:kern w:val="0"/>
          <w:szCs w:val="24"/>
        </w:rPr>
        <w:t>。否则统信软件将追究相关版权责任。</w:t>
      </w:r>
    </w:p>
    <w:p w14:paraId="5E27F544" w14:textId="77777777" w:rsidR="00130C09" w:rsidRPr="001E0DD3" w:rsidRDefault="00130C09" w:rsidP="001E0DD3"/>
    <w:sectPr w:rsidR="00130C09" w:rsidRPr="001E0DD3" w:rsidSect="00250324">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EE7804"/>
    <w:multiLevelType w:val="multilevel"/>
    <w:tmpl w:val="2336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50A26F7"/>
    <w:multiLevelType w:val="multilevel"/>
    <w:tmpl w:val="3134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1329E2"/>
    <w:multiLevelType w:val="hybridMultilevel"/>
    <w:tmpl w:val="0C78A1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59E731D4"/>
    <w:multiLevelType w:val="hybridMultilevel"/>
    <w:tmpl w:val="C164B1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C601D71"/>
    <w:multiLevelType w:val="hybridMultilevel"/>
    <w:tmpl w:val="6F3CBA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E34292C"/>
    <w:multiLevelType w:val="multilevel"/>
    <w:tmpl w:val="7976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F81532"/>
    <w:multiLevelType w:val="hybridMultilevel"/>
    <w:tmpl w:val="93FCD7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632F44A3"/>
    <w:multiLevelType w:val="multilevel"/>
    <w:tmpl w:val="E31A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1B5EB5"/>
    <w:multiLevelType w:val="multilevel"/>
    <w:tmpl w:val="1F50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B07F84"/>
    <w:multiLevelType w:val="hybridMultilevel"/>
    <w:tmpl w:val="A1FCE8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08364906">
    <w:abstractNumId w:val="1"/>
  </w:num>
  <w:num w:numId="2" w16cid:durableId="1267275343">
    <w:abstractNumId w:val="5"/>
  </w:num>
  <w:num w:numId="3" w16cid:durableId="2120097174">
    <w:abstractNumId w:val="8"/>
  </w:num>
  <w:num w:numId="4" w16cid:durableId="1518302418">
    <w:abstractNumId w:val="0"/>
  </w:num>
  <w:num w:numId="5" w16cid:durableId="1930892942">
    <w:abstractNumId w:val="7"/>
  </w:num>
  <w:num w:numId="6" w16cid:durableId="839387982">
    <w:abstractNumId w:val="3"/>
  </w:num>
  <w:num w:numId="7" w16cid:durableId="663626593">
    <w:abstractNumId w:val="9"/>
  </w:num>
  <w:num w:numId="8" w16cid:durableId="144585706">
    <w:abstractNumId w:val="2"/>
  </w:num>
  <w:num w:numId="9" w16cid:durableId="1005209006">
    <w:abstractNumId w:val="4"/>
  </w:num>
  <w:num w:numId="10" w16cid:durableId="5685416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AF3"/>
    <w:rsid w:val="00130C09"/>
    <w:rsid w:val="001E0DD3"/>
    <w:rsid w:val="00250324"/>
    <w:rsid w:val="004A63E9"/>
    <w:rsid w:val="00700019"/>
    <w:rsid w:val="00751F93"/>
    <w:rsid w:val="00F81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12FD5"/>
  <w15:chartTrackingRefBased/>
  <w15:docId w15:val="{2DB64B49-911B-43C7-AB1B-950EBD14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1E0DD3"/>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1E0DD3"/>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E0DD3"/>
    <w:rPr>
      <w:rFonts w:ascii="宋体" w:eastAsia="宋体" w:hAnsi="宋体" w:cs="宋体"/>
      <w:b/>
      <w:bCs/>
      <w:kern w:val="0"/>
      <w:sz w:val="36"/>
      <w:szCs w:val="36"/>
    </w:rPr>
  </w:style>
  <w:style w:type="character" w:customStyle="1" w:styleId="30">
    <w:name w:val="标题 3 字符"/>
    <w:basedOn w:val="a0"/>
    <w:link w:val="3"/>
    <w:uiPriority w:val="9"/>
    <w:rsid w:val="001E0DD3"/>
    <w:rPr>
      <w:rFonts w:ascii="宋体" w:eastAsia="宋体" w:hAnsi="宋体" w:cs="宋体"/>
      <w:b/>
      <w:bCs/>
      <w:kern w:val="0"/>
      <w:sz w:val="27"/>
      <w:szCs w:val="27"/>
    </w:rPr>
  </w:style>
  <w:style w:type="paragraph" w:styleId="a3">
    <w:name w:val="List Paragraph"/>
    <w:basedOn w:val="a"/>
    <w:uiPriority w:val="34"/>
    <w:qFormat/>
    <w:rsid w:val="001E0D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911625">
      <w:bodyDiv w:val="1"/>
      <w:marLeft w:val="0"/>
      <w:marRight w:val="0"/>
      <w:marTop w:val="0"/>
      <w:marBottom w:val="0"/>
      <w:divBdr>
        <w:top w:val="none" w:sz="0" w:space="0" w:color="auto"/>
        <w:left w:val="none" w:sz="0" w:space="0" w:color="auto"/>
        <w:bottom w:val="none" w:sz="0" w:space="0" w:color="auto"/>
        <w:right w:val="none" w:sz="0" w:space="0" w:color="auto"/>
      </w:divBdr>
      <w:divsChild>
        <w:div w:id="909001283">
          <w:marLeft w:val="0"/>
          <w:marRight w:val="0"/>
          <w:marTop w:val="0"/>
          <w:marBottom w:val="0"/>
          <w:divBdr>
            <w:top w:val="single" w:sz="2" w:space="0" w:color="auto"/>
            <w:left w:val="single" w:sz="2" w:space="0" w:color="auto"/>
            <w:bottom w:val="single" w:sz="2" w:space="0" w:color="auto"/>
            <w:right w:val="single" w:sz="2" w:space="0" w:color="auto"/>
          </w:divBdr>
          <w:divsChild>
            <w:div w:id="377240922">
              <w:marLeft w:val="0"/>
              <w:marRight w:val="0"/>
              <w:marTop w:val="0"/>
              <w:marBottom w:val="0"/>
              <w:divBdr>
                <w:top w:val="single" w:sz="2" w:space="0" w:color="auto"/>
                <w:left w:val="single" w:sz="2" w:space="0" w:color="auto"/>
                <w:bottom w:val="single" w:sz="2" w:space="0" w:color="auto"/>
                <w:right w:val="single" w:sz="2" w:space="0" w:color="auto"/>
              </w:divBdr>
            </w:div>
          </w:divsChild>
        </w:div>
        <w:div w:id="390233263">
          <w:marLeft w:val="0"/>
          <w:marRight w:val="0"/>
          <w:marTop w:val="0"/>
          <w:marBottom w:val="0"/>
          <w:divBdr>
            <w:top w:val="single" w:sz="2" w:space="0" w:color="auto"/>
            <w:left w:val="single" w:sz="2" w:space="0" w:color="auto"/>
            <w:bottom w:val="single" w:sz="2" w:space="0" w:color="auto"/>
            <w:right w:val="single" w:sz="2" w:space="0" w:color="auto"/>
          </w:divBdr>
        </w:div>
        <w:div w:id="1830751957">
          <w:marLeft w:val="0"/>
          <w:marRight w:val="0"/>
          <w:marTop w:val="0"/>
          <w:marBottom w:val="0"/>
          <w:divBdr>
            <w:top w:val="single" w:sz="2" w:space="0" w:color="auto"/>
            <w:left w:val="single" w:sz="2" w:space="0" w:color="auto"/>
            <w:bottom w:val="single" w:sz="2" w:space="0" w:color="auto"/>
            <w:right w:val="single" w:sz="2" w:space="0" w:color="auto"/>
          </w:divBdr>
        </w:div>
        <w:div w:id="2139369053">
          <w:marLeft w:val="0"/>
          <w:marRight w:val="0"/>
          <w:marTop w:val="0"/>
          <w:marBottom w:val="0"/>
          <w:divBdr>
            <w:top w:val="single" w:sz="2" w:space="0" w:color="auto"/>
            <w:left w:val="single" w:sz="2" w:space="0" w:color="auto"/>
            <w:bottom w:val="single" w:sz="2" w:space="0" w:color="auto"/>
            <w:right w:val="single" w:sz="2" w:space="0" w:color="auto"/>
          </w:divBdr>
        </w:div>
        <w:div w:id="1161382948">
          <w:marLeft w:val="0"/>
          <w:marRight w:val="0"/>
          <w:marTop w:val="0"/>
          <w:marBottom w:val="0"/>
          <w:divBdr>
            <w:top w:val="single" w:sz="2" w:space="0" w:color="auto"/>
            <w:left w:val="single" w:sz="2" w:space="0" w:color="auto"/>
            <w:bottom w:val="single" w:sz="2" w:space="0" w:color="auto"/>
            <w:right w:val="single" w:sz="2" w:space="0" w:color="auto"/>
          </w:divBdr>
        </w:div>
        <w:div w:id="702362200">
          <w:marLeft w:val="0"/>
          <w:marRight w:val="0"/>
          <w:marTop w:val="0"/>
          <w:marBottom w:val="0"/>
          <w:divBdr>
            <w:top w:val="single" w:sz="2" w:space="0" w:color="auto"/>
            <w:left w:val="single" w:sz="2" w:space="0" w:color="auto"/>
            <w:bottom w:val="single" w:sz="2" w:space="0" w:color="auto"/>
            <w:right w:val="single" w:sz="2" w:space="0" w:color="auto"/>
          </w:divBdr>
        </w:div>
        <w:div w:id="1763990242">
          <w:marLeft w:val="0"/>
          <w:marRight w:val="0"/>
          <w:marTop w:val="0"/>
          <w:marBottom w:val="0"/>
          <w:divBdr>
            <w:top w:val="single" w:sz="2" w:space="0" w:color="auto"/>
            <w:left w:val="single" w:sz="2" w:space="0" w:color="auto"/>
            <w:bottom w:val="single" w:sz="2" w:space="0" w:color="auto"/>
            <w:right w:val="single" w:sz="2" w:space="0" w:color="auto"/>
          </w:divBdr>
          <w:divsChild>
            <w:div w:id="1875119501">
              <w:marLeft w:val="0"/>
              <w:marRight w:val="0"/>
              <w:marTop w:val="0"/>
              <w:marBottom w:val="0"/>
              <w:divBdr>
                <w:top w:val="single" w:sz="2" w:space="0" w:color="auto"/>
                <w:left w:val="single" w:sz="2" w:space="0" w:color="auto"/>
                <w:bottom w:val="single" w:sz="2" w:space="0" w:color="auto"/>
                <w:right w:val="single" w:sz="2" w:space="0" w:color="auto"/>
              </w:divBdr>
            </w:div>
          </w:divsChild>
        </w:div>
        <w:div w:id="811405608">
          <w:marLeft w:val="0"/>
          <w:marRight w:val="0"/>
          <w:marTop w:val="0"/>
          <w:marBottom w:val="0"/>
          <w:divBdr>
            <w:top w:val="single" w:sz="2" w:space="0" w:color="auto"/>
            <w:left w:val="single" w:sz="2" w:space="0" w:color="auto"/>
            <w:bottom w:val="single" w:sz="2" w:space="0" w:color="auto"/>
            <w:right w:val="single" w:sz="2" w:space="0" w:color="auto"/>
          </w:divBdr>
        </w:div>
        <w:div w:id="1107503356">
          <w:marLeft w:val="0"/>
          <w:marRight w:val="0"/>
          <w:marTop w:val="0"/>
          <w:marBottom w:val="0"/>
          <w:divBdr>
            <w:top w:val="single" w:sz="2" w:space="0" w:color="auto"/>
            <w:left w:val="single" w:sz="2" w:space="0" w:color="auto"/>
            <w:bottom w:val="single" w:sz="2" w:space="0" w:color="auto"/>
            <w:right w:val="single" w:sz="2" w:space="0" w:color="auto"/>
          </w:divBdr>
        </w:div>
        <w:div w:id="571237419">
          <w:marLeft w:val="0"/>
          <w:marRight w:val="0"/>
          <w:marTop w:val="0"/>
          <w:marBottom w:val="0"/>
          <w:divBdr>
            <w:top w:val="single" w:sz="2" w:space="0" w:color="auto"/>
            <w:left w:val="single" w:sz="2" w:space="0" w:color="auto"/>
            <w:bottom w:val="single" w:sz="2" w:space="0" w:color="auto"/>
            <w:right w:val="single" w:sz="2" w:space="0" w:color="auto"/>
          </w:divBdr>
          <w:divsChild>
            <w:div w:id="1753238134">
              <w:marLeft w:val="0"/>
              <w:marRight w:val="0"/>
              <w:marTop w:val="0"/>
              <w:marBottom w:val="0"/>
              <w:divBdr>
                <w:top w:val="single" w:sz="2" w:space="0" w:color="auto"/>
                <w:left w:val="single" w:sz="2" w:space="0" w:color="auto"/>
                <w:bottom w:val="single" w:sz="2" w:space="0" w:color="auto"/>
                <w:right w:val="single" w:sz="2" w:space="0" w:color="auto"/>
              </w:divBdr>
            </w:div>
          </w:divsChild>
        </w:div>
        <w:div w:id="2033217693">
          <w:marLeft w:val="0"/>
          <w:marRight w:val="0"/>
          <w:marTop w:val="0"/>
          <w:marBottom w:val="0"/>
          <w:divBdr>
            <w:top w:val="single" w:sz="2" w:space="0" w:color="auto"/>
            <w:left w:val="single" w:sz="2" w:space="0" w:color="auto"/>
            <w:bottom w:val="single" w:sz="2" w:space="0" w:color="auto"/>
            <w:right w:val="single" w:sz="2" w:space="0" w:color="auto"/>
          </w:divBdr>
        </w:div>
        <w:div w:id="964655674">
          <w:marLeft w:val="0"/>
          <w:marRight w:val="0"/>
          <w:marTop w:val="0"/>
          <w:marBottom w:val="0"/>
          <w:divBdr>
            <w:top w:val="single" w:sz="2" w:space="0" w:color="auto"/>
            <w:left w:val="single" w:sz="2" w:space="0" w:color="auto"/>
            <w:bottom w:val="single" w:sz="2" w:space="0" w:color="auto"/>
            <w:right w:val="single" w:sz="2" w:space="0" w:color="auto"/>
          </w:divBdr>
          <w:divsChild>
            <w:div w:id="1310281031">
              <w:marLeft w:val="0"/>
              <w:marRight w:val="0"/>
              <w:marTop w:val="0"/>
              <w:marBottom w:val="0"/>
              <w:divBdr>
                <w:top w:val="single" w:sz="2" w:space="0" w:color="auto"/>
                <w:left w:val="single" w:sz="2" w:space="0" w:color="auto"/>
                <w:bottom w:val="single" w:sz="2" w:space="0" w:color="auto"/>
                <w:right w:val="single" w:sz="2" w:space="0" w:color="auto"/>
              </w:divBdr>
            </w:div>
          </w:divsChild>
        </w:div>
        <w:div w:id="898130763">
          <w:marLeft w:val="0"/>
          <w:marRight w:val="0"/>
          <w:marTop w:val="0"/>
          <w:marBottom w:val="0"/>
          <w:divBdr>
            <w:top w:val="single" w:sz="2" w:space="0" w:color="auto"/>
            <w:left w:val="single" w:sz="2" w:space="0" w:color="auto"/>
            <w:bottom w:val="single" w:sz="2" w:space="0" w:color="auto"/>
            <w:right w:val="single" w:sz="2" w:space="0" w:color="auto"/>
          </w:divBdr>
        </w:div>
        <w:div w:id="319501703">
          <w:marLeft w:val="0"/>
          <w:marRight w:val="0"/>
          <w:marTop w:val="0"/>
          <w:marBottom w:val="0"/>
          <w:divBdr>
            <w:top w:val="single" w:sz="2" w:space="0" w:color="auto"/>
            <w:left w:val="single" w:sz="2" w:space="0" w:color="auto"/>
            <w:bottom w:val="single" w:sz="2" w:space="0" w:color="auto"/>
            <w:right w:val="single" w:sz="2" w:space="0" w:color="auto"/>
          </w:divBdr>
          <w:divsChild>
            <w:div w:id="1584952285">
              <w:marLeft w:val="0"/>
              <w:marRight w:val="0"/>
              <w:marTop w:val="0"/>
              <w:marBottom w:val="0"/>
              <w:divBdr>
                <w:top w:val="single" w:sz="2" w:space="0" w:color="auto"/>
                <w:left w:val="single" w:sz="2" w:space="0" w:color="auto"/>
                <w:bottom w:val="single" w:sz="2" w:space="0" w:color="auto"/>
                <w:right w:val="single" w:sz="2" w:space="0" w:color="auto"/>
              </w:divBdr>
            </w:div>
          </w:divsChild>
        </w:div>
        <w:div w:id="445201671">
          <w:marLeft w:val="0"/>
          <w:marRight w:val="0"/>
          <w:marTop w:val="0"/>
          <w:marBottom w:val="0"/>
          <w:divBdr>
            <w:top w:val="single" w:sz="2" w:space="0" w:color="auto"/>
            <w:left w:val="single" w:sz="2" w:space="0" w:color="auto"/>
            <w:bottom w:val="single" w:sz="2" w:space="0" w:color="auto"/>
            <w:right w:val="single" w:sz="2" w:space="0" w:color="auto"/>
          </w:divBdr>
        </w:div>
        <w:div w:id="1240825111">
          <w:marLeft w:val="0"/>
          <w:marRight w:val="0"/>
          <w:marTop w:val="0"/>
          <w:marBottom w:val="0"/>
          <w:divBdr>
            <w:top w:val="single" w:sz="2" w:space="0" w:color="auto"/>
            <w:left w:val="single" w:sz="2" w:space="0" w:color="auto"/>
            <w:bottom w:val="single" w:sz="2" w:space="0" w:color="auto"/>
            <w:right w:val="single" w:sz="2" w:space="0" w:color="auto"/>
          </w:divBdr>
        </w:div>
        <w:div w:id="316960547">
          <w:marLeft w:val="0"/>
          <w:marRight w:val="0"/>
          <w:marTop w:val="0"/>
          <w:marBottom w:val="0"/>
          <w:divBdr>
            <w:top w:val="single" w:sz="2" w:space="0" w:color="auto"/>
            <w:left w:val="single" w:sz="2" w:space="0" w:color="auto"/>
            <w:bottom w:val="single" w:sz="2" w:space="0" w:color="auto"/>
            <w:right w:val="single" w:sz="2" w:space="0" w:color="auto"/>
          </w:divBdr>
        </w:div>
        <w:div w:id="991904897">
          <w:marLeft w:val="0"/>
          <w:marRight w:val="0"/>
          <w:marTop w:val="0"/>
          <w:marBottom w:val="0"/>
          <w:divBdr>
            <w:top w:val="single" w:sz="2" w:space="0" w:color="auto"/>
            <w:left w:val="single" w:sz="2" w:space="0" w:color="auto"/>
            <w:bottom w:val="single" w:sz="2" w:space="0" w:color="auto"/>
            <w:right w:val="single" w:sz="2" w:space="0" w:color="auto"/>
          </w:divBdr>
        </w:div>
        <w:div w:id="764811974">
          <w:marLeft w:val="0"/>
          <w:marRight w:val="0"/>
          <w:marTop w:val="0"/>
          <w:marBottom w:val="0"/>
          <w:divBdr>
            <w:top w:val="single" w:sz="2" w:space="0" w:color="auto"/>
            <w:left w:val="single" w:sz="2" w:space="0" w:color="auto"/>
            <w:bottom w:val="single" w:sz="2" w:space="0" w:color="auto"/>
            <w:right w:val="single" w:sz="2" w:space="0" w:color="auto"/>
          </w:divBdr>
        </w:div>
        <w:div w:id="1074011840">
          <w:marLeft w:val="0"/>
          <w:marRight w:val="0"/>
          <w:marTop w:val="0"/>
          <w:marBottom w:val="0"/>
          <w:divBdr>
            <w:top w:val="single" w:sz="2" w:space="0" w:color="auto"/>
            <w:left w:val="single" w:sz="2" w:space="0" w:color="auto"/>
            <w:bottom w:val="single" w:sz="2" w:space="0" w:color="auto"/>
            <w:right w:val="single" w:sz="2" w:space="0" w:color="auto"/>
          </w:divBdr>
        </w:div>
        <w:div w:id="1232616546">
          <w:marLeft w:val="0"/>
          <w:marRight w:val="0"/>
          <w:marTop w:val="0"/>
          <w:marBottom w:val="0"/>
          <w:divBdr>
            <w:top w:val="single" w:sz="2" w:space="0" w:color="auto"/>
            <w:left w:val="single" w:sz="2" w:space="0" w:color="auto"/>
            <w:bottom w:val="single" w:sz="2" w:space="0" w:color="auto"/>
            <w:right w:val="single" w:sz="2" w:space="0" w:color="auto"/>
          </w:divBdr>
        </w:div>
        <w:div w:id="322204014">
          <w:marLeft w:val="0"/>
          <w:marRight w:val="0"/>
          <w:marTop w:val="0"/>
          <w:marBottom w:val="0"/>
          <w:divBdr>
            <w:top w:val="single" w:sz="2" w:space="0" w:color="auto"/>
            <w:left w:val="single" w:sz="2" w:space="0" w:color="auto"/>
            <w:bottom w:val="single" w:sz="2" w:space="0" w:color="auto"/>
            <w:right w:val="single" w:sz="2" w:space="0" w:color="auto"/>
          </w:divBdr>
        </w:div>
        <w:div w:id="861628324">
          <w:marLeft w:val="0"/>
          <w:marRight w:val="0"/>
          <w:marTop w:val="0"/>
          <w:marBottom w:val="0"/>
          <w:divBdr>
            <w:top w:val="single" w:sz="2" w:space="0" w:color="auto"/>
            <w:left w:val="single" w:sz="2" w:space="0" w:color="auto"/>
            <w:bottom w:val="single" w:sz="2" w:space="0" w:color="auto"/>
            <w:right w:val="single" w:sz="2" w:space="0" w:color="auto"/>
          </w:divBdr>
        </w:div>
        <w:div w:id="735785407">
          <w:marLeft w:val="0"/>
          <w:marRight w:val="0"/>
          <w:marTop w:val="0"/>
          <w:marBottom w:val="0"/>
          <w:divBdr>
            <w:top w:val="single" w:sz="2" w:space="0" w:color="auto"/>
            <w:left w:val="single" w:sz="2" w:space="0" w:color="auto"/>
            <w:bottom w:val="single" w:sz="2" w:space="0" w:color="auto"/>
            <w:right w:val="single" w:sz="2" w:space="0" w:color="auto"/>
          </w:divBdr>
        </w:div>
        <w:div w:id="142741116">
          <w:marLeft w:val="0"/>
          <w:marRight w:val="0"/>
          <w:marTop w:val="0"/>
          <w:marBottom w:val="0"/>
          <w:divBdr>
            <w:top w:val="single" w:sz="2" w:space="0" w:color="auto"/>
            <w:left w:val="single" w:sz="2" w:space="0" w:color="auto"/>
            <w:bottom w:val="single" w:sz="2" w:space="0" w:color="auto"/>
            <w:right w:val="single" w:sz="2" w:space="0" w:color="auto"/>
          </w:divBdr>
        </w:div>
        <w:div w:id="748698505">
          <w:marLeft w:val="0"/>
          <w:marRight w:val="0"/>
          <w:marTop w:val="0"/>
          <w:marBottom w:val="0"/>
          <w:divBdr>
            <w:top w:val="single" w:sz="2" w:space="0" w:color="auto"/>
            <w:left w:val="single" w:sz="2" w:space="0" w:color="auto"/>
            <w:bottom w:val="single" w:sz="2" w:space="0" w:color="auto"/>
            <w:right w:val="single" w:sz="2" w:space="0" w:color="auto"/>
          </w:divBdr>
        </w:div>
        <w:div w:id="329531226">
          <w:marLeft w:val="0"/>
          <w:marRight w:val="0"/>
          <w:marTop w:val="0"/>
          <w:marBottom w:val="0"/>
          <w:divBdr>
            <w:top w:val="single" w:sz="2" w:space="0" w:color="auto"/>
            <w:left w:val="single" w:sz="2" w:space="0" w:color="auto"/>
            <w:bottom w:val="single" w:sz="2" w:space="0" w:color="auto"/>
            <w:right w:val="single" w:sz="2" w:space="0" w:color="auto"/>
          </w:divBdr>
        </w:div>
        <w:div w:id="102923766">
          <w:marLeft w:val="0"/>
          <w:marRight w:val="0"/>
          <w:marTop w:val="0"/>
          <w:marBottom w:val="0"/>
          <w:divBdr>
            <w:top w:val="single" w:sz="2" w:space="0" w:color="auto"/>
            <w:left w:val="single" w:sz="2" w:space="0" w:color="auto"/>
            <w:bottom w:val="single" w:sz="2" w:space="0" w:color="auto"/>
            <w:right w:val="single" w:sz="2" w:space="0" w:color="auto"/>
          </w:divBdr>
        </w:div>
        <w:div w:id="1917854930">
          <w:marLeft w:val="0"/>
          <w:marRight w:val="0"/>
          <w:marTop w:val="0"/>
          <w:marBottom w:val="0"/>
          <w:divBdr>
            <w:top w:val="single" w:sz="2" w:space="0" w:color="auto"/>
            <w:left w:val="single" w:sz="2" w:space="0" w:color="auto"/>
            <w:bottom w:val="single" w:sz="2" w:space="0" w:color="auto"/>
            <w:right w:val="single" w:sz="2" w:space="0" w:color="auto"/>
          </w:divBdr>
          <w:divsChild>
            <w:div w:id="2069763987">
              <w:marLeft w:val="0"/>
              <w:marRight w:val="0"/>
              <w:marTop w:val="0"/>
              <w:marBottom w:val="0"/>
              <w:divBdr>
                <w:top w:val="single" w:sz="2" w:space="0" w:color="auto"/>
                <w:left w:val="single" w:sz="2" w:space="0" w:color="auto"/>
                <w:bottom w:val="single" w:sz="2" w:space="0" w:color="auto"/>
                <w:right w:val="single" w:sz="2" w:space="0" w:color="auto"/>
              </w:divBdr>
            </w:div>
          </w:divsChild>
        </w:div>
        <w:div w:id="396169065">
          <w:marLeft w:val="0"/>
          <w:marRight w:val="0"/>
          <w:marTop w:val="0"/>
          <w:marBottom w:val="0"/>
          <w:divBdr>
            <w:top w:val="single" w:sz="2" w:space="0" w:color="auto"/>
            <w:left w:val="single" w:sz="2" w:space="0" w:color="auto"/>
            <w:bottom w:val="single" w:sz="2" w:space="0" w:color="auto"/>
            <w:right w:val="single" w:sz="2" w:space="0" w:color="auto"/>
          </w:divBdr>
        </w:div>
        <w:div w:id="2002811799">
          <w:marLeft w:val="0"/>
          <w:marRight w:val="0"/>
          <w:marTop w:val="0"/>
          <w:marBottom w:val="0"/>
          <w:divBdr>
            <w:top w:val="single" w:sz="2" w:space="0" w:color="auto"/>
            <w:left w:val="single" w:sz="2" w:space="0" w:color="auto"/>
            <w:bottom w:val="single" w:sz="2" w:space="0" w:color="auto"/>
            <w:right w:val="single" w:sz="2" w:space="0" w:color="auto"/>
          </w:divBdr>
          <w:divsChild>
            <w:div w:id="694961430">
              <w:marLeft w:val="0"/>
              <w:marRight w:val="0"/>
              <w:marTop w:val="0"/>
              <w:marBottom w:val="0"/>
              <w:divBdr>
                <w:top w:val="single" w:sz="2" w:space="0" w:color="auto"/>
                <w:left w:val="single" w:sz="2" w:space="0" w:color="auto"/>
                <w:bottom w:val="single" w:sz="2" w:space="0" w:color="auto"/>
                <w:right w:val="single" w:sz="2" w:space="0" w:color="auto"/>
              </w:divBdr>
            </w:div>
          </w:divsChild>
        </w:div>
        <w:div w:id="134445492">
          <w:marLeft w:val="0"/>
          <w:marRight w:val="0"/>
          <w:marTop w:val="0"/>
          <w:marBottom w:val="0"/>
          <w:divBdr>
            <w:top w:val="single" w:sz="2" w:space="0" w:color="auto"/>
            <w:left w:val="single" w:sz="2" w:space="0" w:color="auto"/>
            <w:bottom w:val="single" w:sz="2" w:space="0" w:color="auto"/>
            <w:right w:val="single" w:sz="2" w:space="0" w:color="auto"/>
          </w:divBdr>
        </w:div>
        <w:div w:id="519929730">
          <w:marLeft w:val="0"/>
          <w:marRight w:val="0"/>
          <w:marTop w:val="0"/>
          <w:marBottom w:val="0"/>
          <w:divBdr>
            <w:top w:val="single" w:sz="2" w:space="0" w:color="auto"/>
            <w:left w:val="single" w:sz="2" w:space="0" w:color="auto"/>
            <w:bottom w:val="single" w:sz="2" w:space="0" w:color="auto"/>
            <w:right w:val="single" w:sz="2" w:space="0" w:color="auto"/>
          </w:divBdr>
        </w:div>
        <w:div w:id="1745375995">
          <w:marLeft w:val="0"/>
          <w:marRight w:val="0"/>
          <w:marTop w:val="0"/>
          <w:marBottom w:val="0"/>
          <w:divBdr>
            <w:top w:val="single" w:sz="2" w:space="0" w:color="auto"/>
            <w:left w:val="single" w:sz="2" w:space="0" w:color="auto"/>
            <w:bottom w:val="single" w:sz="2" w:space="0" w:color="auto"/>
            <w:right w:val="single" w:sz="2" w:space="0" w:color="auto"/>
          </w:divBdr>
          <w:divsChild>
            <w:div w:id="1893467706">
              <w:marLeft w:val="0"/>
              <w:marRight w:val="0"/>
              <w:marTop w:val="0"/>
              <w:marBottom w:val="0"/>
              <w:divBdr>
                <w:top w:val="single" w:sz="2" w:space="0" w:color="auto"/>
                <w:left w:val="single" w:sz="2" w:space="0" w:color="auto"/>
                <w:bottom w:val="single" w:sz="2" w:space="0" w:color="auto"/>
                <w:right w:val="single" w:sz="2" w:space="0" w:color="auto"/>
              </w:divBdr>
            </w:div>
          </w:divsChild>
        </w:div>
        <w:div w:id="328139170">
          <w:marLeft w:val="0"/>
          <w:marRight w:val="0"/>
          <w:marTop w:val="0"/>
          <w:marBottom w:val="0"/>
          <w:divBdr>
            <w:top w:val="single" w:sz="2" w:space="0" w:color="auto"/>
            <w:left w:val="single" w:sz="2" w:space="0" w:color="auto"/>
            <w:bottom w:val="single" w:sz="2" w:space="0" w:color="auto"/>
            <w:right w:val="single" w:sz="2" w:space="0" w:color="auto"/>
          </w:divBdr>
        </w:div>
        <w:div w:id="592202797">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428</Words>
  <Characters>2442</Characters>
  <Application>Microsoft Office Word</Application>
  <DocSecurity>0</DocSecurity>
  <Lines>20</Lines>
  <Paragraphs>5</Paragraphs>
  <ScaleCrop>false</ScaleCrop>
  <Company/>
  <LinksUpToDate>false</LinksUpToDate>
  <CharactersWithSpaces>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2024-01-11T08:47:00Z</dcterms:created>
  <dcterms:modified xsi:type="dcterms:W3CDTF">2024-01-11T08:48:00Z</dcterms:modified>
</cp:coreProperties>
</file>